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E8477" w14:textId="77777777" w:rsidR="00443223" w:rsidRPr="000E5265" w:rsidRDefault="00443223" w:rsidP="00443223">
      <w:pPr>
        <w:spacing w:after="0" w:line="240" w:lineRule="auto"/>
        <w:jc w:val="center"/>
        <w:rPr>
          <w:b/>
          <w:bCs/>
          <w:sz w:val="36"/>
          <w:szCs w:val="36"/>
        </w:rPr>
      </w:pPr>
      <w:r w:rsidRPr="000E5265">
        <w:rPr>
          <w:b/>
          <w:bCs/>
          <w:sz w:val="36"/>
          <w:szCs w:val="36"/>
        </w:rPr>
        <w:t>Brookwood Hills II HOA Board of Director Meeting</w:t>
      </w:r>
    </w:p>
    <w:p w14:paraId="6ACCC4EF" w14:textId="77777777" w:rsidR="00443223" w:rsidRPr="000E5265" w:rsidRDefault="00443223" w:rsidP="00443223">
      <w:pPr>
        <w:spacing w:after="0" w:line="240" w:lineRule="auto"/>
        <w:jc w:val="center"/>
        <w:rPr>
          <w:b/>
          <w:bCs/>
          <w:sz w:val="36"/>
          <w:szCs w:val="36"/>
        </w:rPr>
      </w:pPr>
      <w:r w:rsidRPr="000E5265">
        <w:rPr>
          <w:b/>
          <w:bCs/>
          <w:sz w:val="36"/>
          <w:szCs w:val="36"/>
        </w:rPr>
        <w:t>March 7</w:t>
      </w:r>
    </w:p>
    <w:p w14:paraId="4CAC00C1" w14:textId="77777777" w:rsidR="00443223" w:rsidRPr="000E5265" w:rsidRDefault="00443223" w:rsidP="00443223">
      <w:pPr>
        <w:spacing w:after="0" w:line="240" w:lineRule="auto"/>
        <w:jc w:val="center"/>
        <w:rPr>
          <w:b/>
          <w:bCs/>
          <w:sz w:val="36"/>
          <w:szCs w:val="36"/>
        </w:rPr>
      </w:pPr>
      <w:r w:rsidRPr="000E5265">
        <w:rPr>
          <w:b/>
          <w:bCs/>
          <w:sz w:val="36"/>
          <w:szCs w:val="36"/>
        </w:rPr>
        <w:t>7:00 pm</w:t>
      </w:r>
    </w:p>
    <w:p w14:paraId="7DA5D6BC" w14:textId="77777777" w:rsidR="00443223" w:rsidRPr="000E5265" w:rsidRDefault="00443223" w:rsidP="00443223">
      <w:pPr>
        <w:spacing w:after="0" w:line="240" w:lineRule="auto"/>
        <w:jc w:val="center"/>
        <w:rPr>
          <w:b/>
          <w:bCs/>
          <w:sz w:val="36"/>
          <w:szCs w:val="36"/>
        </w:rPr>
      </w:pPr>
      <w:r w:rsidRPr="000E5265">
        <w:rPr>
          <w:b/>
          <w:bCs/>
          <w:sz w:val="36"/>
          <w:szCs w:val="36"/>
        </w:rPr>
        <w:t>3700 Edgewater Drive</w:t>
      </w:r>
    </w:p>
    <w:p w14:paraId="5E2BD658" w14:textId="77777777" w:rsidR="00443223" w:rsidRDefault="00443223" w:rsidP="00443223">
      <w:pPr>
        <w:spacing w:after="0" w:line="240" w:lineRule="auto"/>
        <w:jc w:val="center"/>
        <w:rPr>
          <w:sz w:val="28"/>
          <w:szCs w:val="28"/>
        </w:rPr>
      </w:pPr>
    </w:p>
    <w:p w14:paraId="52CAC51C" w14:textId="77777777" w:rsidR="00443223" w:rsidRDefault="00443223" w:rsidP="00443223">
      <w:pPr>
        <w:spacing w:after="0" w:line="240" w:lineRule="auto"/>
        <w:rPr>
          <w:b/>
          <w:bCs/>
          <w:sz w:val="32"/>
          <w:szCs w:val="32"/>
        </w:rPr>
      </w:pPr>
      <w:r w:rsidRPr="00A52BD4">
        <w:rPr>
          <w:b/>
          <w:bCs/>
          <w:sz w:val="32"/>
          <w:szCs w:val="32"/>
        </w:rPr>
        <w:t>Call to Order</w:t>
      </w:r>
    </w:p>
    <w:p w14:paraId="47F8A687" w14:textId="77777777" w:rsidR="00443223" w:rsidRDefault="00443223" w:rsidP="00443223">
      <w:pPr>
        <w:spacing w:after="0" w:line="240" w:lineRule="auto"/>
        <w:rPr>
          <w:b/>
          <w:bCs/>
          <w:sz w:val="32"/>
          <w:szCs w:val="32"/>
        </w:rPr>
      </w:pPr>
    </w:p>
    <w:p w14:paraId="29195D57" w14:textId="77777777" w:rsidR="00443223" w:rsidRPr="00E823EB" w:rsidRDefault="00443223" w:rsidP="00443223">
      <w:pPr>
        <w:spacing w:after="0" w:line="240" w:lineRule="auto"/>
        <w:rPr>
          <w:b/>
          <w:bCs/>
          <w:color w:val="FF0000"/>
          <w:sz w:val="32"/>
          <w:szCs w:val="32"/>
        </w:rPr>
      </w:pPr>
      <w:r>
        <w:rPr>
          <w:b/>
          <w:bCs/>
          <w:sz w:val="32"/>
          <w:szCs w:val="32"/>
        </w:rPr>
        <w:t xml:space="preserve">Accept the resignation of Brian Tompkins as President. </w:t>
      </w:r>
      <w:r w:rsidRPr="00E823EB">
        <w:rPr>
          <w:b/>
          <w:bCs/>
          <w:color w:val="FF0000"/>
          <w:sz w:val="32"/>
          <w:szCs w:val="32"/>
        </w:rPr>
        <w:t>Motion/2</w:t>
      </w:r>
      <w:r w:rsidRPr="00E823EB">
        <w:rPr>
          <w:b/>
          <w:bCs/>
          <w:color w:val="FF0000"/>
          <w:sz w:val="32"/>
          <w:szCs w:val="32"/>
          <w:vertAlign w:val="superscript"/>
        </w:rPr>
        <w:t>nd</w:t>
      </w:r>
      <w:r w:rsidRPr="00E823EB">
        <w:rPr>
          <w:b/>
          <w:bCs/>
          <w:color w:val="FF0000"/>
          <w:sz w:val="32"/>
          <w:szCs w:val="32"/>
        </w:rPr>
        <w:t xml:space="preserve"> and Vote</w:t>
      </w:r>
    </w:p>
    <w:p w14:paraId="4D1E9358" w14:textId="5A9841DB" w:rsidR="00443223" w:rsidRDefault="00443223" w:rsidP="00443223">
      <w:pPr>
        <w:spacing w:after="0" w:line="240" w:lineRule="auto"/>
        <w:rPr>
          <w:sz w:val="28"/>
          <w:szCs w:val="28"/>
        </w:rPr>
      </w:pPr>
    </w:p>
    <w:p w14:paraId="1E235C8E" w14:textId="6607124A" w:rsidR="00921673" w:rsidRDefault="00921673" w:rsidP="00443223">
      <w:pPr>
        <w:spacing w:after="0" w:line="240" w:lineRule="auto"/>
        <w:rPr>
          <w:sz w:val="28"/>
          <w:szCs w:val="28"/>
        </w:rPr>
      </w:pPr>
      <w:r w:rsidRPr="00921673">
        <w:rPr>
          <w:b/>
          <w:bCs/>
          <w:sz w:val="32"/>
          <w:szCs w:val="32"/>
        </w:rPr>
        <w:t xml:space="preserve">Accept the resignation of Cheryl </w:t>
      </w:r>
      <w:proofErr w:type="spellStart"/>
      <w:r w:rsidRPr="00921673">
        <w:rPr>
          <w:b/>
          <w:bCs/>
          <w:sz w:val="32"/>
          <w:szCs w:val="32"/>
        </w:rPr>
        <w:t>Frech</w:t>
      </w:r>
      <w:proofErr w:type="spellEnd"/>
      <w:r w:rsidRPr="00921673">
        <w:rPr>
          <w:b/>
          <w:bCs/>
          <w:sz w:val="32"/>
          <w:szCs w:val="32"/>
        </w:rPr>
        <w:t>, Treasurer</w:t>
      </w:r>
      <w:r>
        <w:rPr>
          <w:sz w:val="28"/>
          <w:szCs w:val="28"/>
        </w:rPr>
        <w:t xml:space="preserve"> </w:t>
      </w:r>
      <w:r w:rsidRPr="00921673">
        <w:rPr>
          <w:color w:val="FF0000"/>
          <w:sz w:val="28"/>
          <w:szCs w:val="28"/>
        </w:rPr>
        <w:t>Motion/2</w:t>
      </w:r>
      <w:r w:rsidRPr="00921673">
        <w:rPr>
          <w:color w:val="FF0000"/>
          <w:sz w:val="28"/>
          <w:szCs w:val="28"/>
          <w:vertAlign w:val="superscript"/>
        </w:rPr>
        <w:t>nd</w:t>
      </w:r>
      <w:r w:rsidRPr="00921673">
        <w:rPr>
          <w:color w:val="FF0000"/>
          <w:sz w:val="28"/>
          <w:szCs w:val="28"/>
        </w:rPr>
        <w:t xml:space="preserve"> and </w:t>
      </w:r>
      <w:proofErr w:type="gramStart"/>
      <w:r w:rsidRPr="00921673">
        <w:rPr>
          <w:color w:val="FF0000"/>
          <w:sz w:val="28"/>
          <w:szCs w:val="28"/>
        </w:rPr>
        <w:t>vote</w:t>
      </w:r>
      <w:proofErr w:type="gramEnd"/>
    </w:p>
    <w:p w14:paraId="4CA7C0B2" w14:textId="77777777" w:rsidR="00921673" w:rsidRDefault="00921673" w:rsidP="00443223">
      <w:pPr>
        <w:spacing w:after="0" w:line="240" w:lineRule="auto"/>
        <w:rPr>
          <w:sz w:val="28"/>
          <w:szCs w:val="28"/>
        </w:rPr>
      </w:pPr>
    </w:p>
    <w:p w14:paraId="29076E69" w14:textId="77777777" w:rsidR="00443223" w:rsidRDefault="00443223" w:rsidP="00443223">
      <w:pPr>
        <w:spacing w:after="0" w:line="240" w:lineRule="auto"/>
        <w:rPr>
          <w:b/>
          <w:bCs/>
          <w:sz w:val="32"/>
          <w:szCs w:val="32"/>
        </w:rPr>
      </w:pPr>
      <w:r w:rsidRPr="00A52BD4">
        <w:rPr>
          <w:b/>
          <w:bCs/>
          <w:sz w:val="32"/>
          <w:szCs w:val="32"/>
        </w:rPr>
        <w:t>Nominate and Elect Mark Ferguson as Treasurer. Welcome Mark.</w:t>
      </w:r>
      <w:r>
        <w:rPr>
          <w:b/>
          <w:bCs/>
          <w:sz w:val="32"/>
          <w:szCs w:val="32"/>
        </w:rPr>
        <w:t xml:space="preserve"> </w:t>
      </w:r>
      <w:r w:rsidRPr="00E823EB">
        <w:rPr>
          <w:b/>
          <w:bCs/>
          <w:color w:val="FF0000"/>
          <w:sz w:val="32"/>
          <w:szCs w:val="32"/>
        </w:rPr>
        <w:t>Motion/2</w:t>
      </w:r>
      <w:r w:rsidRPr="00E823EB">
        <w:rPr>
          <w:b/>
          <w:bCs/>
          <w:color w:val="FF0000"/>
          <w:sz w:val="32"/>
          <w:szCs w:val="32"/>
          <w:vertAlign w:val="superscript"/>
        </w:rPr>
        <w:t>nd</w:t>
      </w:r>
      <w:r w:rsidRPr="00E823EB">
        <w:rPr>
          <w:b/>
          <w:bCs/>
          <w:color w:val="FF0000"/>
          <w:sz w:val="32"/>
          <w:szCs w:val="32"/>
        </w:rPr>
        <w:t xml:space="preserve"> and Vote</w:t>
      </w:r>
    </w:p>
    <w:p w14:paraId="1D238B03" w14:textId="77777777" w:rsidR="00443223" w:rsidRDefault="00443223" w:rsidP="00443223">
      <w:pPr>
        <w:spacing w:after="0" w:line="240" w:lineRule="auto"/>
        <w:rPr>
          <w:b/>
          <w:bCs/>
          <w:sz w:val="32"/>
          <w:szCs w:val="32"/>
        </w:rPr>
      </w:pPr>
    </w:p>
    <w:p w14:paraId="7798B5E6" w14:textId="77777777" w:rsidR="00443223" w:rsidRPr="00A52BD4" w:rsidRDefault="00443223" w:rsidP="00443223">
      <w:pPr>
        <w:spacing w:after="0" w:line="240" w:lineRule="auto"/>
        <w:rPr>
          <w:sz w:val="32"/>
          <w:szCs w:val="32"/>
        </w:rPr>
      </w:pPr>
      <w:r>
        <w:rPr>
          <w:b/>
          <w:bCs/>
          <w:sz w:val="32"/>
          <w:szCs w:val="32"/>
        </w:rPr>
        <w:t xml:space="preserve">ANNOUNCEMENT:  </w:t>
      </w:r>
      <w:r w:rsidRPr="00A52BD4">
        <w:rPr>
          <w:sz w:val="32"/>
          <w:szCs w:val="32"/>
        </w:rPr>
        <w:t xml:space="preserve">Jack Connell and Jackie </w:t>
      </w:r>
      <w:proofErr w:type="spellStart"/>
      <w:r w:rsidRPr="00A52BD4">
        <w:rPr>
          <w:sz w:val="32"/>
          <w:szCs w:val="32"/>
        </w:rPr>
        <w:t>Piland</w:t>
      </w:r>
      <w:proofErr w:type="spellEnd"/>
      <w:r w:rsidRPr="00A52BD4">
        <w:rPr>
          <w:sz w:val="32"/>
          <w:szCs w:val="32"/>
        </w:rPr>
        <w:t xml:space="preserve"> have agreed to serve as the Architectural Control Committee. I sent emails with the CCR’s.  </w:t>
      </w:r>
    </w:p>
    <w:p w14:paraId="38872128" w14:textId="77777777" w:rsidR="00443223" w:rsidRDefault="00443223" w:rsidP="00443223">
      <w:pPr>
        <w:spacing w:after="0" w:line="240" w:lineRule="auto"/>
        <w:rPr>
          <w:sz w:val="28"/>
          <w:szCs w:val="28"/>
        </w:rPr>
      </w:pPr>
    </w:p>
    <w:p w14:paraId="330FC4E3" w14:textId="77777777" w:rsidR="00443223" w:rsidRPr="00181341" w:rsidRDefault="00443223" w:rsidP="00443223">
      <w:pPr>
        <w:spacing w:after="0" w:line="240" w:lineRule="auto"/>
        <w:rPr>
          <w:b/>
          <w:bCs/>
          <w:sz w:val="28"/>
          <w:szCs w:val="28"/>
        </w:rPr>
      </w:pPr>
      <w:r w:rsidRPr="00A52BD4">
        <w:rPr>
          <w:b/>
          <w:bCs/>
          <w:sz w:val="28"/>
          <w:szCs w:val="28"/>
        </w:rPr>
        <w:t xml:space="preserve">Treasurer Report – Interim </w:t>
      </w:r>
      <w:r>
        <w:rPr>
          <w:b/>
          <w:bCs/>
          <w:sz w:val="28"/>
          <w:szCs w:val="28"/>
        </w:rPr>
        <w:t xml:space="preserve">Treasurer </w:t>
      </w:r>
      <w:r w:rsidRPr="00A52BD4">
        <w:rPr>
          <w:b/>
          <w:bCs/>
          <w:sz w:val="28"/>
          <w:szCs w:val="28"/>
        </w:rPr>
        <w:t>Amy Sabol, Secretary</w:t>
      </w:r>
      <w:r>
        <w:rPr>
          <w:sz w:val="28"/>
          <w:szCs w:val="28"/>
        </w:rPr>
        <w:t xml:space="preserve"> $27,000 in Savings and Checking. We have 3 months left in this budget. </w:t>
      </w:r>
      <w:proofErr w:type="gramStart"/>
      <w:r>
        <w:rPr>
          <w:sz w:val="28"/>
          <w:szCs w:val="28"/>
        </w:rPr>
        <w:t>Typically</w:t>
      </w:r>
      <w:proofErr w:type="gramEnd"/>
      <w:r>
        <w:rPr>
          <w:sz w:val="28"/>
          <w:szCs w:val="28"/>
        </w:rPr>
        <w:t xml:space="preserve"> our bills run around $1,000/</w:t>
      </w:r>
      <w:proofErr w:type="spellStart"/>
      <w:r>
        <w:rPr>
          <w:sz w:val="28"/>
          <w:szCs w:val="28"/>
        </w:rPr>
        <w:t>mos</w:t>
      </w:r>
      <w:proofErr w:type="spellEnd"/>
      <w:r>
        <w:rPr>
          <w:sz w:val="28"/>
          <w:szCs w:val="28"/>
        </w:rPr>
        <w:t xml:space="preserve"> average ($3,000) without any additional emergency projects. Knowing the averages and </w:t>
      </w:r>
      <w:proofErr w:type="gramStart"/>
      <w:r>
        <w:rPr>
          <w:sz w:val="28"/>
          <w:szCs w:val="28"/>
        </w:rPr>
        <w:t>The</w:t>
      </w:r>
      <w:proofErr w:type="gramEnd"/>
      <w:r>
        <w:rPr>
          <w:sz w:val="28"/>
          <w:szCs w:val="28"/>
        </w:rPr>
        <w:t xml:space="preserve"> costs to treat the pines it will lower our balance to $18,000 by June 1</w:t>
      </w:r>
      <w:r w:rsidRPr="00A52BD4">
        <w:rPr>
          <w:sz w:val="28"/>
          <w:szCs w:val="28"/>
          <w:vertAlign w:val="superscript"/>
        </w:rPr>
        <w:t>st</w:t>
      </w:r>
      <w:r>
        <w:rPr>
          <w:sz w:val="28"/>
          <w:szCs w:val="28"/>
        </w:rPr>
        <w:t xml:space="preserve">.  </w:t>
      </w:r>
    </w:p>
    <w:p w14:paraId="7F010BA2" w14:textId="77777777" w:rsidR="00443223" w:rsidRDefault="00443223" w:rsidP="00443223">
      <w:pPr>
        <w:spacing w:after="0" w:line="240" w:lineRule="auto"/>
        <w:rPr>
          <w:sz w:val="28"/>
          <w:szCs w:val="28"/>
        </w:rPr>
      </w:pPr>
    </w:p>
    <w:p w14:paraId="66283784" w14:textId="77777777" w:rsidR="00443223" w:rsidRPr="00CF1E9A" w:rsidRDefault="00443223" w:rsidP="00443223">
      <w:pPr>
        <w:spacing w:after="0" w:line="240" w:lineRule="auto"/>
        <w:rPr>
          <w:color w:val="FF0000"/>
          <w:sz w:val="32"/>
          <w:szCs w:val="32"/>
        </w:rPr>
      </w:pPr>
      <w:r w:rsidRPr="00E91401">
        <w:rPr>
          <w:b/>
          <w:bCs/>
          <w:color w:val="000000" w:themeColor="text1"/>
          <w:sz w:val="32"/>
          <w:szCs w:val="32"/>
        </w:rPr>
        <w:t>Secretary – Minutes</w:t>
      </w:r>
      <w:r w:rsidRPr="00E91401">
        <w:rPr>
          <w:color w:val="000000" w:themeColor="text1"/>
          <w:sz w:val="32"/>
          <w:szCs w:val="32"/>
        </w:rPr>
        <w:t xml:space="preserve"> </w:t>
      </w:r>
      <w:r w:rsidRPr="00CF1E9A">
        <w:rPr>
          <w:color w:val="2F5496" w:themeColor="accent1" w:themeShade="BF"/>
          <w:sz w:val="32"/>
          <w:szCs w:val="32"/>
        </w:rPr>
        <w:t>–</w:t>
      </w:r>
      <w:r w:rsidRPr="00CF1E9A">
        <w:rPr>
          <w:color w:val="FF0000"/>
          <w:sz w:val="32"/>
          <w:szCs w:val="32"/>
        </w:rPr>
        <w:t>Motion/second to approve/</w:t>
      </w:r>
      <w:proofErr w:type="gramStart"/>
      <w:r w:rsidRPr="00CF1E9A">
        <w:rPr>
          <w:color w:val="FF0000"/>
          <w:sz w:val="32"/>
          <w:szCs w:val="32"/>
        </w:rPr>
        <w:t>Vote</w:t>
      </w:r>
      <w:proofErr w:type="gramEnd"/>
    </w:p>
    <w:p w14:paraId="2FE6B1EC" w14:textId="77777777" w:rsidR="00443223" w:rsidRPr="00CF1E9A" w:rsidRDefault="00443223" w:rsidP="00443223">
      <w:pPr>
        <w:spacing w:after="0" w:line="240" w:lineRule="auto"/>
        <w:rPr>
          <w:color w:val="2F5496" w:themeColor="accent1" w:themeShade="BF"/>
          <w:sz w:val="28"/>
          <w:szCs w:val="28"/>
        </w:rPr>
      </w:pPr>
    </w:p>
    <w:p w14:paraId="404484F3" w14:textId="77777777" w:rsidR="00443223" w:rsidRPr="00CF1E9A" w:rsidRDefault="00443223" w:rsidP="00443223">
      <w:pPr>
        <w:spacing w:after="0" w:line="240" w:lineRule="auto"/>
        <w:jc w:val="center"/>
        <w:rPr>
          <w:b/>
          <w:color w:val="2F5496" w:themeColor="accent1" w:themeShade="BF"/>
          <w:sz w:val="28"/>
        </w:rPr>
      </w:pPr>
      <w:r w:rsidRPr="00CF1E9A">
        <w:rPr>
          <w:b/>
          <w:color w:val="2F5496" w:themeColor="accent1" w:themeShade="BF"/>
          <w:sz w:val="28"/>
        </w:rPr>
        <w:t xml:space="preserve">Brookwood Hills II of Texas Homeowners Association </w:t>
      </w:r>
    </w:p>
    <w:p w14:paraId="1FAD2C6E" w14:textId="77777777" w:rsidR="00443223" w:rsidRPr="00CF1E9A" w:rsidRDefault="00443223" w:rsidP="00443223">
      <w:pPr>
        <w:spacing w:after="0" w:line="240" w:lineRule="auto"/>
        <w:jc w:val="center"/>
        <w:rPr>
          <w:b/>
          <w:color w:val="2F5496" w:themeColor="accent1" w:themeShade="BF"/>
          <w:sz w:val="28"/>
        </w:rPr>
      </w:pPr>
      <w:r w:rsidRPr="00CF1E9A">
        <w:rPr>
          <w:b/>
          <w:color w:val="2F5496" w:themeColor="accent1" w:themeShade="BF"/>
          <w:sz w:val="28"/>
        </w:rPr>
        <w:t xml:space="preserve"> Board Meeting Minutes</w:t>
      </w:r>
    </w:p>
    <w:p w14:paraId="518E3CBF" w14:textId="77777777" w:rsidR="00443223" w:rsidRPr="00CF1E9A" w:rsidRDefault="00443223" w:rsidP="00443223">
      <w:pPr>
        <w:spacing w:after="0" w:line="240" w:lineRule="auto"/>
        <w:jc w:val="center"/>
        <w:rPr>
          <w:b/>
          <w:color w:val="2F5496" w:themeColor="accent1" w:themeShade="BF"/>
          <w:sz w:val="28"/>
        </w:rPr>
      </w:pPr>
      <w:r w:rsidRPr="00CF1E9A">
        <w:rPr>
          <w:b/>
          <w:color w:val="2F5496" w:themeColor="accent1" w:themeShade="BF"/>
          <w:sz w:val="28"/>
        </w:rPr>
        <w:t>3700 Edgewater Drive   Bedford, TX 76021</w:t>
      </w:r>
    </w:p>
    <w:p w14:paraId="58BD3B7C" w14:textId="77777777" w:rsidR="00443223" w:rsidRPr="00CF1E9A" w:rsidRDefault="00443223" w:rsidP="00443223">
      <w:pPr>
        <w:spacing w:after="0" w:line="240" w:lineRule="auto"/>
        <w:jc w:val="center"/>
        <w:rPr>
          <w:b/>
          <w:color w:val="2F5496" w:themeColor="accent1" w:themeShade="BF"/>
          <w:sz w:val="28"/>
        </w:rPr>
      </w:pPr>
      <w:r w:rsidRPr="00CF1E9A">
        <w:rPr>
          <w:b/>
          <w:color w:val="2F5496" w:themeColor="accent1" w:themeShade="BF"/>
          <w:sz w:val="28"/>
        </w:rPr>
        <w:t>10/03/</w:t>
      </w:r>
      <w:proofErr w:type="gramStart"/>
      <w:r w:rsidRPr="00CF1E9A">
        <w:rPr>
          <w:b/>
          <w:color w:val="2F5496" w:themeColor="accent1" w:themeShade="BF"/>
          <w:sz w:val="28"/>
        </w:rPr>
        <w:t>2022  -</w:t>
      </w:r>
      <w:proofErr w:type="gramEnd"/>
      <w:r w:rsidRPr="00CF1E9A">
        <w:rPr>
          <w:b/>
          <w:color w:val="2F5496" w:themeColor="accent1" w:themeShade="BF"/>
          <w:sz w:val="28"/>
        </w:rPr>
        <w:t xml:space="preserve"> 7pm</w:t>
      </w:r>
    </w:p>
    <w:p w14:paraId="6E9FE48D" w14:textId="77777777" w:rsidR="00443223" w:rsidRPr="00CF1E9A" w:rsidRDefault="00443223" w:rsidP="00443223">
      <w:pPr>
        <w:rPr>
          <w:color w:val="2F5496" w:themeColor="accent1" w:themeShade="BF"/>
        </w:rPr>
      </w:pPr>
    </w:p>
    <w:p w14:paraId="070FF3A1" w14:textId="77777777" w:rsidR="00443223" w:rsidRPr="00CF1E9A" w:rsidRDefault="00443223" w:rsidP="00443223">
      <w:pPr>
        <w:rPr>
          <w:color w:val="2F5496" w:themeColor="accent1" w:themeShade="BF"/>
        </w:rPr>
      </w:pPr>
      <w:r w:rsidRPr="00CF1E9A">
        <w:rPr>
          <w:color w:val="2F5496" w:themeColor="accent1" w:themeShade="BF"/>
        </w:rPr>
        <w:t xml:space="preserve">Meeting was called to order by President Brian Tompkins. A quorum was reached. Minutes were approved with a motion by Treasurer </w:t>
      </w:r>
      <w:proofErr w:type="spellStart"/>
      <w:r w:rsidRPr="00CF1E9A">
        <w:rPr>
          <w:color w:val="2F5496" w:themeColor="accent1" w:themeShade="BF"/>
        </w:rPr>
        <w:t>Frech</w:t>
      </w:r>
      <w:proofErr w:type="spellEnd"/>
      <w:r w:rsidRPr="00CF1E9A">
        <w:rPr>
          <w:color w:val="2F5496" w:themeColor="accent1" w:themeShade="BF"/>
        </w:rPr>
        <w:t>, seconded by Director, Graves.</w:t>
      </w:r>
    </w:p>
    <w:p w14:paraId="0A022B74" w14:textId="77777777" w:rsidR="00443223" w:rsidRPr="00CF1E9A" w:rsidRDefault="00443223" w:rsidP="00443223">
      <w:pPr>
        <w:rPr>
          <w:color w:val="2F5496" w:themeColor="accent1" w:themeShade="BF"/>
        </w:rPr>
      </w:pPr>
      <w:r w:rsidRPr="00CF1E9A">
        <w:rPr>
          <w:color w:val="2F5496" w:themeColor="accent1" w:themeShade="BF"/>
        </w:rPr>
        <w:t>Treasurer update: $38, 025.15 Cash on hand. 2 delinquent members (one has agreed to the Alternative Payment Plan).</w:t>
      </w:r>
    </w:p>
    <w:p w14:paraId="1049AAF4" w14:textId="77777777" w:rsidR="00443223" w:rsidRPr="00CF1E9A" w:rsidRDefault="00443223" w:rsidP="00443223">
      <w:pPr>
        <w:rPr>
          <w:color w:val="2F5496" w:themeColor="accent1" w:themeShade="BF"/>
        </w:rPr>
      </w:pPr>
      <w:r w:rsidRPr="00CF1E9A">
        <w:rPr>
          <w:color w:val="2F5496" w:themeColor="accent1" w:themeShade="BF"/>
        </w:rPr>
        <w:t>Double-check will be installed on October 5</w:t>
      </w:r>
      <w:r w:rsidRPr="00CF1E9A">
        <w:rPr>
          <w:color w:val="2F5496" w:themeColor="accent1" w:themeShade="BF"/>
          <w:vertAlign w:val="superscript"/>
        </w:rPr>
        <w:t>th</w:t>
      </w:r>
      <w:r w:rsidRPr="00CF1E9A">
        <w:rPr>
          <w:color w:val="2F5496" w:themeColor="accent1" w:themeShade="BF"/>
        </w:rPr>
        <w:t xml:space="preserve"> at Edgewater Drive. It is a budgeted item. The neighborhood by law is required to have one and has never had one since the neighborhood was completed.  </w:t>
      </w:r>
      <w:proofErr w:type="spellStart"/>
      <w:r w:rsidRPr="00CF1E9A">
        <w:rPr>
          <w:color w:val="2F5496" w:themeColor="accent1" w:themeShade="BF"/>
        </w:rPr>
        <w:t>Masterscapes</w:t>
      </w:r>
      <w:proofErr w:type="spellEnd"/>
      <w:r w:rsidRPr="00CF1E9A">
        <w:rPr>
          <w:color w:val="2F5496" w:themeColor="accent1" w:themeShade="BF"/>
        </w:rPr>
        <w:t xml:space="preserve"> will install for $2,300, a budgeted item. </w:t>
      </w:r>
    </w:p>
    <w:p w14:paraId="753013C0" w14:textId="77777777" w:rsidR="00443223" w:rsidRPr="00CF1E9A" w:rsidRDefault="00443223" w:rsidP="00443223">
      <w:pPr>
        <w:rPr>
          <w:color w:val="2F5496" w:themeColor="accent1" w:themeShade="BF"/>
        </w:rPr>
      </w:pPr>
      <w:r w:rsidRPr="00CF1E9A">
        <w:rPr>
          <w:color w:val="2F5496" w:themeColor="accent1" w:themeShade="BF"/>
        </w:rPr>
        <w:lastRenderedPageBreak/>
        <w:t xml:space="preserve">Insurance for Directors and Officers is being worked on by Cheryl </w:t>
      </w:r>
      <w:proofErr w:type="spellStart"/>
      <w:r w:rsidRPr="00CF1E9A">
        <w:rPr>
          <w:color w:val="2F5496" w:themeColor="accent1" w:themeShade="BF"/>
        </w:rPr>
        <w:t>Frech</w:t>
      </w:r>
      <w:proofErr w:type="spellEnd"/>
      <w:r w:rsidRPr="00CF1E9A">
        <w:rPr>
          <w:color w:val="2F5496" w:themeColor="accent1" w:themeShade="BF"/>
        </w:rPr>
        <w:t xml:space="preserve">, Treasurer. </w:t>
      </w:r>
    </w:p>
    <w:p w14:paraId="5072A708" w14:textId="77777777" w:rsidR="00443223" w:rsidRPr="00CF1E9A" w:rsidRDefault="00443223" w:rsidP="00443223">
      <w:pPr>
        <w:rPr>
          <w:color w:val="2F5496" w:themeColor="accent1" w:themeShade="BF"/>
        </w:rPr>
      </w:pPr>
      <w:r w:rsidRPr="00CF1E9A">
        <w:rPr>
          <w:color w:val="2F5496" w:themeColor="accent1" w:themeShade="BF"/>
        </w:rPr>
        <w:t>Board of Directors is researching hiring an attorney for our HOA documents. Director Graves is researching attorney. The board has also decided to price a HOA management company to run our organization. Director Graves is researching attorney. President Tompkins is looking for a management company. Secretary Sabol has red lined our CCT’s and Bylaw documents for improvement. She has found redundancies and confusing language.  The current documents will need revision. Suggests all the directors read through the documents before an attorney is engaged. The attorney will be budgeted next Spring.</w:t>
      </w:r>
    </w:p>
    <w:p w14:paraId="597EC887" w14:textId="77777777" w:rsidR="00443223" w:rsidRPr="00CF1E9A" w:rsidRDefault="00443223" w:rsidP="00443223">
      <w:pPr>
        <w:rPr>
          <w:color w:val="2F5496" w:themeColor="accent1" w:themeShade="BF"/>
        </w:rPr>
      </w:pPr>
      <w:r w:rsidRPr="00CF1E9A">
        <w:rPr>
          <w:color w:val="2F5496" w:themeColor="accent1" w:themeShade="BF"/>
        </w:rPr>
        <w:t xml:space="preserve">Secretary Sabol has posted the proposed Rules and Enforcement policy on website. The fines and procedures need to be established and published. The board tabled the topic to another meeting. </w:t>
      </w:r>
    </w:p>
    <w:p w14:paraId="6FDFCF16" w14:textId="77777777" w:rsidR="00443223" w:rsidRPr="00CF1E9A" w:rsidRDefault="00443223" w:rsidP="00443223">
      <w:pPr>
        <w:rPr>
          <w:color w:val="2F5496" w:themeColor="accent1" w:themeShade="BF"/>
        </w:rPr>
      </w:pPr>
      <w:r w:rsidRPr="00CF1E9A">
        <w:rPr>
          <w:color w:val="2F5496" w:themeColor="accent1" w:themeShade="BF"/>
        </w:rPr>
        <w:t xml:space="preserve">The Directors have asked for volunteers for the Architectural Review Committee. We need two or three. We have had only one resident offer to serve. </w:t>
      </w:r>
    </w:p>
    <w:p w14:paraId="78187C58" w14:textId="77777777" w:rsidR="00443223" w:rsidRPr="00CF1E9A" w:rsidRDefault="00443223" w:rsidP="00443223">
      <w:pPr>
        <w:rPr>
          <w:color w:val="2F5496" w:themeColor="accent1" w:themeShade="BF"/>
        </w:rPr>
      </w:pPr>
      <w:r w:rsidRPr="00CF1E9A">
        <w:rPr>
          <w:color w:val="2F5496" w:themeColor="accent1" w:themeShade="BF"/>
        </w:rPr>
        <w:t xml:space="preserve">The fence on Central is a concern. The Directors will be asking the residents living on the East side of Oak Cove Lane to help devise a plan for the street. The fence along Central is important to the value of our neighborhood. The residents along Central need to be engaged in the conversation. A letter of request will be dropped off in each of the Oak Cove Lane resident’s boxes by President Tompkins. </w:t>
      </w:r>
    </w:p>
    <w:p w14:paraId="5E6737D3" w14:textId="77777777" w:rsidR="00443223" w:rsidRPr="00CF1E9A" w:rsidRDefault="00443223" w:rsidP="00443223">
      <w:pPr>
        <w:rPr>
          <w:color w:val="2F5496" w:themeColor="accent1" w:themeShade="BF"/>
        </w:rPr>
      </w:pPr>
      <w:r w:rsidRPr="00CF1E9A">
        <w:rPr>
          <w:color w:val="2F5496" w:themeColor="accent1" w:themeShade="BF"/>
        </w:rPr>
        <w:t xml:space="preserve">The directory work has started. Secretary Sabol reports there are 24 not responding to email registry. She will go door to door and deliver the form the residents not answering the request to participate. </w:t>
      </w:r>
    </w:p>
    <w:p w14:paraId="38D57D3C" w14:textId="77777777" w:rsidR="00443223" w:rsidRPr="00CF1E9A" w:rsidRDefault="00443223" w:rsidP="00443223">
      <w:pPr>
        <w:rPr>
          <w:color w:val="2F5496" w:themeColor="accent1" w:themeShade="BF"/>
        </w:rPr>
      </w:pPr>
      <w:r w:rsidRPr="00CF1E9A">
        <w:rPr>
          <w:color w:val="2F5496" w:themeColor="accent1" w:themeShade="BF"/>
        </w:rPr>
        <w:t>National Night Out – Director Graves has treated the boulevard for fire ants and her husband Carey will be fogging the area at 5:30 for mosquitoes on October 4</w:t>
      </w:r>
      <w:r w:rsidRPr="00CF1E9A">
        <w:rPr>
          <w:color w:val="2F5496" w:themeColor="accent1" w:themeShade="BF"/>
          <w:vertAlign w:val="superscript"/>
        </w:rPr>
        <w:t>th</w:t>
      </w:r>
      <w:r w:rsidRPr="00CF1E9A">
        <w:rPr>
          <w:color w:val="2F5496" w:themeColor="accent1" w:themeShade="BF"/>
        </w:rPr>
        <w:t xml:space="preserve">. Corn Hole, </w:t>
      </w:r>
      <w:proofErr w:type="spellStart"/>
      <w:r w:rsidRPr="00CF1E9A">
        <w:rPr>
          <w:color w:val="2F5496" w:themeColor="accent1" w:themeShade="BF"/>
        </w:rPr>
        <w:t>Jenka</w:t>
      </w:r>
      <w:proofErr w:type="spellEnd"/>
      <w:r w:rsidRPr="00CF1E9A">
        <w:rPr>
          <w:color w:val="2F5496" w:themeColor="accent1" w:themeShade="BF"/>
        </w:rPr>
        <w:t xml:space="preserve">, Ice Cream Truck will arrive at 5:45. Live Music with Trinity River Ramblers. Police and Fire will attend if possible. </w:t>
      </w:r>
    </w:p>
    <w:p w14:paraId="713229A1" w14:textId="77777777" w:rsidR="00443223" w:rsidRPr="00CF1E9A" w:rsidRDefault="00443223" w:rsidP="00443223">
      <w:pPr>
        <w:rPr>
          <w:color w:val="2F5496" w:themeColor="accent1" w:themeShade="BF"/>
        </w:rPr>
      </w:pPr>
      <w:r w:rsidRPr="00CF1E9A">
        <w:rPr>
          <w:color w:val="2F5496" w:themeColor="accent1" w:themeShade="BF"/>
        </w:rPr>
        <w:t>Rental Storage building cost has increased to $60/mos.</w:t>
      </w:r>
    </w:p>
    <w:p w14:paraId="2C740697" w14:textId="77777777" w:rsidR="00443223" w:rsidRPr="00CF1E9A" w:rsidRDefault="00443223" w:rsidP="00443223">
      <w:pPr>
        <w:rPr>
          <w:color w:val="2F5496" w:themeColor="accent1" w:themeShade="BF"/>
        </w:rPr>
      </w:pPr>
      <w:r w:rsidRPr="00CF1E9A">
        <w:rPr>
          <w:color w:val="2F5496" w:themeColor="accent1" w:themeShade="BF"/>
        </w:rPr>
        <w:t>Lights on Edgewater have been an issue for over 8 years. Director Graves will be getting electrician quotes on getting the lights working before the Holiday lights are installed. HOA budgeted $628.00 but it was a rough estimate established during Budget work.</w:t>
      </w:r>
    </w:p>
    <w:p w14:paraId="7A2DA77E" w14:textId="77777777" w:rsidR="00443223" w:rsidRPr="00CF1E9A" w:rsidRDefault="00443223" w:rsidP="00443223">
      <w:pPr>
        <w:rPr>
          <w:color w:val="2F5496" w:themeColor="accent1" w:themeShade="BF"/>
        </w:rPr>
      </w:pPr>
      <w:r w:rsidRPr="00CF1E9A">
        <w:rPr>
          <w:color w:val="2F5496" w:themeColor="accent1" w:themeShade="BF"/>
        </w:rPr>
        <w:t>The meeting was adjourned at 8:30.</w:t>
      </w:r>
    </w:p>
    <w:p w14:paraId="447F8868" w14:textId="77777777" w:rsidR="00443223" w:rsidRPr="00CF1E9A" w:rsidRDefault="00443223" w:rsidP="00443223">
      <w:pPr>
        <w:rPr>
          <w:color w:val="2F5496" w:themeColor="accent1" w:themeShade="BF"/>
        </w:rPr>
      </w:pPr>
      <w:r w:rsidRPr="00CF1E9A">
        <w:rPr>
          <w:color w:val="2F5496" w:themeColor="accent1" w:themeShade="BF"/>
        </w:rPr>
        <w:t>Prepared by:</w:t>
      </w:r>
    </w:p>
    <w:p w14:paraId="6BA0CC87" w14:textId="77777777" w:rsidR="00443223" w:rsidRPr="00CF1E9A" w:rsidRDefault="00443223" w:rsidP="00443223">
      <w:pPr>
        <w:rPr>
          <w:color w:val="2F5496" w:themeColor="accent1" w:themeShade="BF"/>
        </w:rPr>
      </w:pPr>
      <w:r w:rsidRPr="00CF1E9A">
        <w:rPr>
          <w:color w:val="2F5496" w:themeColor="accent1" w:themeShade="BF"/>
        </w:rPr>
        <w:t>Amy Sabol, Secretary BWHII HOA</w:t>
      </w:r>
    </w:p>
    <w:p w14:paraId="12D35394" w14:textId="77777777" w:rsidR="00443223" w:rsidRPr="000E5265" w:rsidRDefault="00443223" w:rsidP="00443223">
      <w:pPr>
        <w:spacing w:after="0" w:line="240" w:lineRule="auto"/>
        <w:rPr>
          <w:b/>
          <w:bCs/>
          <w:sz w:val="32"/>
          <w:szCs w:val="32"/>
        </w:rPr>
      </w:pPr>
      <w:r w:rsidRPr="000E5265">
        <w:rPr>
          <w:b/>
          <w:bCs/>
          <w:sz w:val="32"/>
          <w:szCs w:val="32"/>
        </w:rPr>
        <w:t xml:space="preserve">Business </w:t>
      </w:r>
    </w:p>
    <w:p w14:paraId="503A040B" w14:textId="77777777" w:rsidR="00443223" w:rsidRDefault="00443223" w:rsidP="00443223">
      <w:pPr>
        <w:spacing w:after="0" w:line="240" w:lineRule="auto"/>
        <w:rPr>
          <w:sz w:val="28"/>
          <w:szCs w:val="28"/>
        </w:rPr>
      </w:pPr>
    </w:p>
    <w:p w14:paraId="5CBA0B70" w14:textId="77777777" w:rsidR="00443223" w:rsidRDefault="00443223" w:rsidP="00443223">
      <w:pPr>
        <w:spacing w:after="0" w:line="240" w:lineRule="auto"/>
        <w:ind w:left="990"/>
        <w:rPr>
          <w:color w:val="FF0000"/>
          <w:sz w:val="28"/>
          <w:szCs w:val="28"/>
        </w:rPr>
      </w:pPr>
      <w:r w:rsidRPr="000E5265">
        <w:rPr>
          <w:b/>
          <w:bCs/>
          <w:sz w:val="28"/>
          <w:szCs w:val="28"/>
        </w:rPr>
        <w:t>Budget</w:t>
      </w:r>
      <w:r>
        <w:rPr>
          <w:sz w:val="28"/>
          <w:szCs w:val="28"/>
        </w:rPr>
        <w:t xml:space="preserve"> – Pert, Ann and Mark – must have ready for </w:t>
      </w:r>
      <w:r w:rsidRPr="000E5265">
        <w:rPr>
          <w:color w:val="FF0000"/>
          <w:sz w:val="28"/>
          <w:szCs w:val="28"/>
        </w:rPr>
        <w:t>General Meeting 1</w:t>
      </w:r>
      <w:r w:rsidRPr="000E5265">
        <w:rPr>
          <w:color w:val="FF0000"/>
          <w:sz w:val="28"/>
          <w:szCs w:val="28"/>
          <w:vertAlign w:val="superscript"/>
        </w:rPr>
        <w:t>st</w:t>
      </w:r>
      <w:r w:rsidRPr="000E5265">
        <w:rPr>
          <w:color w:val="FF0000"/>
          <w:sz w:val="28"/>
          <w:szCs w:val="28"/>
        </w:rPr>
        <w:t xml:space="preserve"> Week in May.</w:t>
      </w:r>
      <w:r>
        <w:rPr>
          <w:color w:val="FF0000"/>
          <w:sz w:val="28"/>
          <w:szCs w:val="28"/>
        </w:rPr>
        <w:t xml:space="preserve"> </w:t>
      </w:r>
      <w:r w:rsidRPr="00DF59AB">
        <w:rPr>
          <w:sz w:val="28"/>
          <w:szCs w:val="28"/>
        </w:rPr>
        <w:t>Discussion</w:t>
      </w:r>
    </w:p>
    <w:p w14:paraId="6855A1AD" w14:textId="77777777" w:rsidR="00443223" w:rsidRPr="000E5265" w:rsidRDefault="00443223" w:rsidP="00443223">
      <w:pPr>
        <w:spacing w:after="0" w:line="240" w:lineRule="auto"/>
        <w:ind w:left="990"/>
        <w:rPr>
          <w:color w:val="FF0000"/>
          <w:sz w:val="28"/>
          <w:szCs w:val="28"/>
        </w:rPr>
      </w:pPr>
    </w:p>
    <w:p w14:paraId="38284975" w14:textId="77777777" w:rsidR="00443223" w:rsidRDefault="00443223" w:rsidP="00443223">
      <w:pPr>
        <w:spacing w:after="0" w:line="240" w:lineRule="auto"/>
        <w:ind w:left="1530"/>
        <w:rPr>
          <w:sz w:val="28"/>
          <w:szCs w:val="28"/>
        </w:rPr>
      </w:pPr>
      <w:r>
        <w:rPr>
          <w:sz w:val="28"/>
          <w:szCs w:val="28"/>
        </w:rPr>
        <w:t>A room must be scheduled hopefully at St. Timothy’s – one of the committee members must find a location.</w:t>
      </w:r>
    </w:p>
    <w:p w14:paraId="7C96DEA6" w14:textId="77777777" w:rsidR="00443223" w:rsidRDefault="00443223" w:rsidP="00443223">
      <w:pPr>
        <w:spacing w:after="0" w:line="240" w:lineRule="auto"/>
        <w:ind w:left="1530"/>
        <w:rPr>
          <w:sz w:val="28"/>
          <w:szCs w:val="28"/>
        </w:rPr>
      </w:pPr>
      <w:r>
        <w:rPr>
          <w:sz w:val="28"/>
          <w:szCs w:val="28"/>
        </w:rPr>
        <w:tab/>
      </w:r>
    </w:p>
    <w:p w14:paraId="6BDC2DCC" w14:textId="77777777" w:rsidR="00443223" w:rsidRPr="00CF1E9A" w:rsidRDefault="00443223" w:rsidP="00443223">
      <w:pPr>
        <w:spacing w:after="0" w:line="240" w:lineRule="auto"/>
        <w:ind w:left="1080"/>
        <w:rPr>
          <w:color w:val="FF0000"/>
          <w:sz w:val="28"/>
          <w:szCs w:val="28"/>
        </w:rPr>
      </w:pPr>
      <w:r w:rsidRPr="000E5265">
        <w:rPr>
          <w:b/>
          <w:bCs/>
          <w:sz w:val="28"/>
          <w:szCs w:val="28"/>
        </w:rPr>
        <w:t>Dues Increase</w:t>
      </w:r>
      <w:r>
        <w:rPr>
          <w:sz w:val="28"/>
          <w:szCs w:val="28"/>
        </w:rPr>
        <w:t xml:space="preserve"> </w:t>
      </w:r>
      <w:proofErr w:type="gramStart"/>
      <w:r>
        <w:rPr>
          <w:sz w:val="28"/>
          <w:szCs w:val="28"/>
        </w:rPr>
        <w:t>–  How</w:t>
      </w:r>
      <w:proofErr w:type="gramEnd"/>
      <w:r>
        <w:rPr>
          <w:sz w:val="28"/>
          <w:szCs w:val="28"/>
        </w:rPr>
        <w:t xml:space="preserve"> much? How should we inform the membership?  </w:t>
      </w:r>
      <w:r w:rsidRPr="00CF1E9A">
        <w:rPr>
          <w:color w:val="FF0000"/>
          <w:sz w:val="28"/>
          <w:szCs w:val="28"/>
        </w:rPr>
        <w:t xml:space="preserve">We need a motion/second and a </w:t>
      </w:r>
      <w:proofErr w:type="gramStart"/>
      <w:r w:rsidRPr="00CF1E9A">
        <w:rPr>
          <w:color w:val="FF0000"/>
          <w:sz w:val="28"/>
          <w:szCs w:val="28"/>
        </w:rPr>
        <w:t>vote</w:t>
      </w:r>
      <w:proofErr w:type="gramEnd"/>
    </w:p>
    <w:p w14:paraId="78D5E889" w14:textId="77777777" w:rsidR="00443223" w:rsidRDefault="00443223" w:rsidP="00443223">
      <w:pPr>
        <w:spacing w:after="0" w:line="240" w:lineRule="auto"/>
        <w:ind w:left="1080"/>
        <w:rPr>
          <w:sz w:val="28"/>
          <w:szCs w:val="28"/>
        </w:rPr>
      </w:pPr>
    </w:p>
    <w:p w14:paraId="20EE54E3" w14:textId="77777777" w:rsidR="00443223" w:rsidRDefault="00443223" w:rsidP="00443223">
      <w:pPr>
        <w:spacing w:after="0" w:line="240" w:lineRule="auto"/>
        <w:ind w:left="1080"/>
        <w:rPr>
          <w:sz w:val="28"/>
          <w:szCs w:val="28"/>
        </w:rPr>
      </w:pPr>
      <w:r>
        <w:rPr>
          <w:sz w:val="28"/>
          <w:szCs w:val="28"/>
        </w:rPr>
        <w:lastRenderedPageBreak/>
        <w:t xml:space="preserve">As a board we may raise the dues 15% (up to $33.75) a year without membership approval. We would raise an additional $3,071.25. We </w:t>
      </w:r>
    </w:p>
    <w:p w14:paraId="6AC4212E" w14:textId="696EB899" w:rsidR="00443223" w:rsidRDefault="00443223" w:rsidP="00443223">
      <w:pPr>
        <w:spacing w:after="0" w:line="240" w:lineRule="auto"/>
        <w:ind w:left="1080"/>
        <w:rPr>
          <w:sz w:val="28"/>
          <w:szCs w:val="28"/>
        </w:rPr>
      </w:pPr>
      <w:r w:rsidRPr="000E5265">
        <w:rPr>
          <w:b/>
          <w:bCs/>
          <w:sz w:val="28"/>
          <w:szCs w:val="28"/>
        </w:rPr>
        <w:t>Dues Increase</w:t>
      </w:r>
      <w:r>
        <w:rPr>
          <w:b/>
          <w:bCs/>
          <w:sz w:val="28"/>
          <w:szCs w:val="28"/>
        </w:rPr>
        <w:t xml:space="preserve"> (continued) </w:t>
      </w:r>
    </w:p>
    <w:p w14:paraId="4146D2AB" w14:textId="723B5F4E" w:rsidR="00443223" w:rsidRDefault="00443223" w:rsidP="00443223">
      <w:pPr>
        <w:spacing w:after="0" w:line="240" w:lineRule="auto"/>
        <w:ind w:left="1080"/>
        <w:rPr>
          <w:sz w:val="28"/>
          <w:szCs w:val="28"/>
        </w:rPr>
      </w:pPr>
      <w:r>
        <w:rPr>
          <w:sz w:val="28"/>
          <w:szCs w:val="28"/>
        </w:rPr>
        <w:t xml:space="preserve">must inform the membership one month before billing. April 1. Recommendation we send the members a note about the reasons for the increase (by Ann). Here is a start to the </w:t>
      </w:r>
      <w:proofErr w:type="gramStart"/>
      <w:r>
        <w:rPr>
          <w:sz w:val="28"/>
          <w:szCs w:val="28"/>
        </w:rPr>
        <w:t>list;</w:t>
      </w:r>
      <w:proofErr w:type="gramEnd"/>
    </w:p>
    <w:p w14:paraId="550CD08C" w14:textId="77777777" w:rsidR="00443223" w:rsidRDefault="00443223" w:rsidP="00443223">
      <w:pPr>
        <w:spacing w:after="0" w:line="240" w:lineRule="auto"/>
        <w:rPr>
          <w:sz w:val="28"/>
          <w:szCs w:val="28"/>
        </w:rPr>
      </w:pPr>
    </w:p>
    <w:p w14:paraId="67A9704F" w14:textId="72FF3F0B" w:rsidR="00443223" w:rsidRPr="00AD4A52" w:rsidRDefault="00443223" w:rsidP="00443223">
      <w:pPr>
        <w:pStyle w:val="ListParagraph"/>
        <w:numPr>
          <w:ilvl w:val="0"/>
          <w:numId w:val="1"/>
        </w:numPr>
        <w:spacing w:after="0" w:line="240" w:lineRule="auto"/>
        <w:rPr>
          <w:sz w:val="28"/>
          <w:szCs w:val="28"/>
        </w:rPr>
      </w:pPr>
      <w:r w:rsidRPr="00AD4A52">
        <w:rPr>
          <w:sz w:val="28"/>
          <w:szCs w:val="28"/>
        </w:rPr>
        <w:t>Reserves are depleted</w:t>
      </w:r>
      <w:r>
        <w:rPr>
          <w:sz w:val="28"/>
          <w:szCs w:val="28"/>
        </w:rPr>
        <w:t xml:space="preserve"> and projects such as tree trimming trees on Cummings cost $4,000-$4,500 each time. We trim bi-annually. </w:t>
      </w:r>
    </w:p>
    <w:p w14:paraId="6A4684A7" w14:textId="77777777" w:rsidR="00443223" w:rsidRPr="00AD4A52" w:rsidRDefault="00443223" w:rsidP="00443223">
      <w:pPr>
        <w:pStyle w:val="ListParagraph"/>
        <w:numPr>
          <w:ilvl w:val="0"/>
          <w:numId w:val="1"/>
        </w:numPr>
        <w:spacing w:after="0" w:line="240" w:lineRule="auto"/>
        <w:rPr>
          <w:sz w:val="28"/>
          <w:szCs w:val="28"/>
        </w:rPr>
      </w:pPr>
      <w:r w:rsidRPr="00AD4A52">
        <w:rPr>
          <w:sz w:val="28"/>
          <w:szCs w:val="28"/>
        </w:rPr>
        <w:t xml:space="preserve">Pine Trees (Cost to save and/or replace in near future, </w:t>
      </w:r>
      <w:proofErr w:type="gramStart"/>
      <w:r w:rsidRPr="00AD4A52">
        <w:rPr>
          <w:sz w:val="28"/>
          <w:szCs w:val="28"/>
        </w:rPr>
        <w:t>Move</w:t>
      </w:r>
      <w:proofErr w:type="gramEnd"/>
      <w:r w:rsidRPr="00AD4A52">
        <w:rPr>
          <w:sz w:val="28"/>
          <w:szCs w:val="28"/>
        </w:rPr>
        <w:t xml:space="preserve"> lights from dead pines, repair irrigation after removal of tree)</w:t>
      </w:r>
      <w:r>
        <w:rPr>
          <w:sz w:val="28"/>
          <w:szCs w:val="28"/>
        </w:rPr>
        <w:t xml:space="preserve"> No estimate except to cut down dead tree at the top of Brookwood Blvd is $1,600 to cut and grind stump. So </w:t>
      </w:r>
      <w:proofErr w:type="gramStart"/>
      <w:r>
        <w:rPr>
          <w:sz w:val="28"/>
          <w:szCs w:val="28"/>
        </w:rPr>
        <w:t>far</w:t>
      </w:r>
      <w:proofErr w:type="gramEnd"/>
      <w:r>
        <w:rPr>
          <w:sz w:val="28"/>
          <w:szCs w:val="28"/>
        </w:rPr>
        <w:t xml:space="preserve"> the acceptable treatment is $4800. </w:t>
      </w:r>
    </w:p>
    <w:p w14:paraId="2E5BE179" w14:textId="77777777" w:rsidR="00443223" w:rsidRPr="00AD4A52" w:rsidRDefault="00443223" w:rsidP="00443223">
      <w:pPr>
        <w:pStyle w:val="ListParagraph"/>
        <w:numPr>
          <w:ilvl w:val="0"/>
          <w:numId w:val="1"/>
        </w:numPr>
        <w:spacing w:after="0" w:line="240" w:lineRule="auto"/>
        <w:rPr>
          <w:sz w:val="28"/>
          <w:szCs w:val="28"/>
        </w:rPr>
      </w:pPr>
      <w:r w:rsidRPr="00AD4A52">
        <w:rPr>
          <w:sz w:val="28"/>
          <w:szCs w:val="28"/>
        </w:rPr>
        <w:t>Inflationary costs</w:t>
      </w:r>
    </w:p>
    <w:p w14:paraId="15E59A87" w14:textId="77777777" w:rsidR="00443223" w:rsidRPr="00AD4A52" w:rsidRDefault="00443223" w:rsidP="00443223">
      <w:pPr>
        <w:pStyle w:val="ListParagraph"/>
        <w:numPr>
          <w:ilvl w:val="0"/>
          <w:numId w:val="1"/>
        </w:numPr>
        <w:spacing w:after="0" w:line="240" w:lineRule="auto"/>
        <w:rPr>
          <w:sz w:val="28"/>
          <w:szCs w:val="28"/>
        </w:rPr>
      </w:pPr>
      <w:r w:rsidRPr="00AD4A52">
        <w:rPr>
          <w:sz w:val="28"/>
          <w:szCs w:val="28"/>
        </w:rPr>
        <w:t>First increase since 2015</w:t>
      </w:r>
    </w:p>
    <w:p w14:paraId="2465F008" w14:textId="77777777" w:rsidR="00443223" w:rsidRPr="00AD4A52" w:rsidRDefault="00443223" w:rsidP="00443223">
      <w:pPr>
        <w:pStyle w:val="ListParagraph"/>
        <w:numPr>
          <w:ilvl w:val="0"/>
          <w:numId w:val="1"/>
        </w:numPr>
        <w:spacing w:after="0" w:line="240" w:lineRule="auto"/>
        <w:rPr>
          <w:sz w:val="28"/>
          <w:szCs w:val="28"/>
        </w:rPr>
      </w:pPr>
      <w:r w:rsidRPr="00AD4A52">
        <w:rPr>
          <w:sz w:val="28"/>
          <w:szCs w:val="28"/>
        </w:rPr>
        <w:t xml:space="preserve">Major repairs were experienced in 2022. </w:t>
      </w:r>
    </w:p>
    <w:p w14:paraId="75B62537" w14:textId="77777777" w:rsidR="00443223" w:rsidRPr="00AD4A52" w:rsidRDefault="00443223" w:rsidP="00443223">
      <w:pPr>
        <w:pStyle w:val="ListParagraph"/>
        <w:numPr>
          <w:ilvl w:val="0"/>
          <w:numId w:val="1"/>
        </w:numPr>
        <w:spacing w:after="0" w:line="240" w:lineRule="auto"/>
        <w:rPr>
          <w:sz w:val="28"/>
          <w:szCs w:val="28"/>
        </w:rPr>
      </w:pPr>
      <w:r w:rsidRPr="00AD4A52">
        <w:rPr>
          <w:sz w:val="28"/>
          <w:szCs w:val="28"/>
        </w:rPr>
        <w:t>Trees on Cummings are trimmed Bi-Annually (2023)</w:t>
      </w:r>
    </w:p>
    <w:p w14:paraId="67BEA5AA" w14:textId="77777777" w:rsidR="00443223" w:rsidRPr="00AD4A52" w:rsidRDefault="00443223" w:rsidP="00443223">
      <w:pPr>
        <w:pStyle w:val="ListParagraph"/>
        <w:numPr>
          <w:ilvl w:val="0"/>
          <w:numId w:val="1"/>
        </w:numPr>
        <w:spacing w:after="0" w:line="240" w:lineRule="auto"/>
        <w:rPr>
          <w:sz w:val="28"/>
          <w:szCs w:val="28"/>
        </w:rPr>
      </w:pPr>
      <w:r w:rsidRPr="00AD4A52">
        <w:rPr>
          <w:sz w:val="28"/>
          <w:szCs w:val="28"/>
        </w:rPr>
        <w:t>Irrigation</w:t>
      </w:r>
    </w:p>
    <w:p w14:paraId="17E6602C" w14:textId="77777777" w:rsidR="00443223" w:rsidRPr="00AD4A52" w:rsidRDefault="00443223" w:rsidP="00443223">
      <w:pPr>
        <w:pStyle w:val="ListParagraph"/>
        <w:numPr>
          <w:ilvl w:val="0"/>
          <w:numId w:val="1"/>
        </w:numPr>
        <w:spacing w:after="0" w:line="240" w:lineRule="auto"/>
        <w:rPr>
          <w:sz w:val="28"/>
          <w:szCs w:val="28"/>
        </w:rPr>
      </w:pPr>
      <w:r w:rsidRPr="00AD4A52">
        <w:rPr>
          <w:sz w:val="28"/>
          <w:szCs w:val="28"/>
        </w:rPr>
        <w:t>Attorney</w:t>
      </w:r>
    </w:p>
    <w:p w14:paraId="7C0443A9" w14:textId="77777777" w:rsidR="00443223" w:rsidRDefault="00443223" w:rsidP="00443223">
      <w:pPr>
        <w:spacing w:after="0" w:line="240" w:lineRule="auto"/>
        <w:rPr>
          <w:sz w:val="28"/>
          <w:szCs w:val="28"/>
        </w:rPr>
      </w:pPr>
    </w:p>
    <w:p w14:paraId="4AA495C4" w14:textId="77777777" w:rsidR="00443223" w:rsidRPr="00A52BD4" w:rsidRDefault="00443223" w:rsidP="00443223">
      <w:pPr>
        <w:spacing w:after="0" w:line="240" w:lineRule="auto"/>
        <w:ind w:left="1440"/>
        <w:rPr>
          <w:b/>
          <w:bCs/>
          <w:sz w:val="28"/>
          <w:szCs w:val="28"/>
        </w:rPr>
      </w:pPr>
      <w:r w:rsidRPr="00A52BD4">
        <w:rPr>
          <w:b/>
          <w:bCs/>
          <w:sz w:val="28"/>
          <w:szCs w:val="28"/>
        </w:rPr>
        <w:t>May 1</w:t>
      </w:r>
      <w:r w:rsidRPr="00A52BD4">
        <w:rPr>
          <w:b/>
          <w:bCs/>
          <w:sz w:val="28"/>
          <w:szCs w:val="28"/>
          <w:vertAlign w:val="superscript"/>
        </w:rPr>
        <w:t>st</w:t>
      </w:r>
      <w:r w:rsidRPr="00A52BD4">
        <w:rPr>
          <w:b/>
          <w:bCs/>
          <w:sz w:val="28"/>
          <w:szCs w:val="28"/>
        </w:rPr>
        <w:t xml:space="preserve"> at General Meeting we will elect new board members – </w:t>
      </w:r>
    </w:p>
    <w:p w14:paraId="27126549" w14:textId="77777777" w:rsidR="00443223" w:rsidRDefault="00443223" w:rsidP="00443223">
      <w:pPr>
        <w:spacing w:after="0" w:line="240" w:lineRule="auto"/>
        <w:rPr>
          <w:sz w:val="28"/>
          <w:szCs w:val="28"/>
        </w:rPr>
      </w:pPr>
    </w:p>
    <w:p w14:paraId="07C45646" w14:textId="77777777" w:rsidR="00443223" w:rsidRPr="00AD4A52" w:rsidRDefault="00443223" w:rsidP="00443223">
      <w:pPr>
        <w:pStyle w:val="ListParagraph"/>
        <w:numPr>
          <w:ilvl w:val="0"/>
          <w:numId w:val="2"/>
        </w:numPr>
        <w:spacing w:after="0" w:line="240" w:lineRule="auto"/>
        <w:ind w:left="1440" w:firstLine="0"/>
        <w:rPr>
          <w:sz w:val="28"/>
          <w:szCs w:val="28"/>
        </w:rPr>
      </w:pPr>
      <w:r w:rsidRPr="00AD4A52">
        <w:rPr>
          <w:sz w:val="28"/>
          <w:szCs w:val="28"/>
        </w:rPr>
        <w:t>We need to solicit</w:t>
      </w:r>
      <w:r>
        <w:rPr>
          <w:sz w:val="28"/>
          <w:szCs w:val="28"/>
        </w:rPr>
        <w:t xml:space="preserve"> for</w:t>
      </w:r>
      <w:r w:rsidRPr="00AD4A52">
        <w:rPr>
          <w:sz w:val="28"/>
          <w:szCs w:val="28"/>
        </w:rPr>
        <w:t xml:space="preserve"> board members</w:t>
      </w:r>
      <w:r>
        <w:rPr>
          <w:sz w:val="28"/>
          <w:szCs w:val="28"/>
        </w:rPr>
        <w:t>.</w:t>
      </w:r>
    </w:p>
    <w:p w14:paraId="122E6A1D" w14:textId="77777777" w:rsidR="00443223" w:rsidRDefault="00443223" w:rsidP="00443223">
      <w:pPr>
        <w:pStyle w:val="ListParagraph"/>
        <w:numPr>
          <w:ilvl w:val="0"/>
          <w:numId w:val="2"/>
        </w:numPr>
        <w:spacing w:after="0" w:line="240" w:lineRule="auto"/>
        <w:ind w:left="2160" w:hanging="720"/>
        <w:rPr>
          <w:sz w:val="28"/>
          <w:szCs w:val="28"/>
        </w:rPr>
      </w:pPr>
      <w:r w:rsidRPr="00AD4A52">
        <w:rPr>
          <w:sz w:val="28"/>
          <w:szCs w:val="28"/>
        </w:rPr>
        <w:t>Rules are in our Bylaws about how to carry out vote. We must follow them.</w:t>
      </w:r>
      <w:r>
        <w:rPr>
          <w:sz w:val="28"/>
          <w:szCs w:val="28"/>
        </w:rPr>
        <w:t xml:space="preserve"> Voting for officers </w:t>
      </w:r>
      <w:proofErr w:type="gramStart"/>
      <w:r>
        <w:rPr>
          <w:sz w:val="28"/>
          <w:szCs w:val="28"/>
        </w:rPr>
        <w:t>and also</w:t>
      </w:r>
      <w:proofErr w:type="gramEnd"/>
      <w:r>
        <w:rPr>
          <w:sz w:val="28"/>
          <w:szCs w:val="28"/>
        </w:rPr>
        <w:t xml:space="preserve"> the Budget Presentation. </w:t>
      </w:r>
    </w:p>
    <w:p w14:paraId="19A9943C" w14:textId="77777777" w:rsidR="00443223" w:rsidRDefault="00443223" w:rsidP="00443223">
      <w:pPr>
        <w:pStyle w:val="ListParagraph"/>
        <w:spacing w:after="0" w:line="240" w:lineRule="auto"/>
        <w:ind w:left="2160"/>
        <w:rPr>
          <w:sz w:val="28"/>
          <w:szCs w:val="28"/>
        </w:rPr>
      </w:pPr>
    </w:p>
    <w:p w14:paraId="19A87008" w14:textId="77777777" w:rsidR="00443223" w:rsidRPr="002C22DA" w:rsidRDefault="00443223" w:rsidP="00443223">
      <w:pPr>
        <w:pStyle w:val="ListParagraph"/>
        <w:spacing w:after="0" w:line="240" w:lineRule="auto"/>
        <w:ind w:left="1080"/>
        <w:rPr>
          <w:b/>
          <w:bCs/>
          <w:sz w:val="28"/>
          <w:szCs w:val="28"/>
        </w:rPr>
      </w:pPr>
      <w:r w:rsidRPr="002C22DA">
        <w:rPr>
          <w:b/>
          <w:bCs/>
          <w:sz w:val="28"/>
          <w:szCs w:val="28"/>
        </w:rPr>
        <w:t xml:space="preserve">Oak Cove residents about Fence along Central. </w:t>
      </w:r>
    </w:p>
    <w:p w14:paraId="6DDE9927" w14:textId="29312658" w:rsidR="00443223" w:rsidRPr="002C22DA" w:rsidRDefault="00443223" w:rsidP="00443223">
      <w:pPr>
        <w:pStyle w:val="ListParagraph"/>
        <w:numPr>
          <w:ilvl w:val="0"/>
          <w:numId w:val="3"/>
        </w:numPr>
        <w:spacing w:after="0" w:line="240" w:lineRule="auto"/>
        <w:rPr>
          <w:b/>
          <w:bCs/>
          <w:sz w:val="28"/>
          <w:szCs w:val="28"/>
        </w:rPr>
      </w:pPr>
      <w:r w:rsidRPr="002C22DA">
        <w:rPr>
          <w:b/>
          <w:bCs/>
          <w:sz w:val="28"/>
          <w:szCs w:val="28"/>
        </w:rPr>
        <w:t>Approval of contact letter.</w:t>
      </w:r>
      <w:r>
        <w:rPr>
          <w:b/>
          <w:bCs/>
          <w:sz w:val="28"/>
          <w:szCs w:val="28"/>
        </w:rPr>
        <w:t xml:space="preserve"> Trying to get a policy agreement from residents. </w:t>
      </w:r>
    </w:p>
    <w:p w14:paraId="0FA65A7E" w14:textId="77777777" w:rsidR="00443223" w:rsidRPr="002C22DA" w:rsidRDefault="00443223" w:rsidP="00443223">
      <w:pPr>
        <w:pStyle w:val="ListParagraph"/>
        <w:numPr>
          <w:ilvl w:val="0"/>
          <w:numId w:val="3"/>
        </w:numPr>
        <w:spacing w:after="0" w:line="240" w:lineRule="auto"/>
        <w:rPr>
          <w:b/>
          <w:bCs/>
          <w:sz w:val="28"/>
          <w:szCs w:val="28"/>
        </w:rPr>
      </w:pPr>
      <w:r w:rsidRPr="002C22DA">
        <w:rPr>
          <w:b/>
          <w:bCs/>
          <w:sz w:val="28"/>
          <w:szCs w:val="28"/>
        </w:rPr>
        <w:t xml:space="preserve">Date to set up </w:t>
      </w:r>
      <w:proofErr w:type="gramStart"/>
      <w:r w:rsidRPr="002C22DA">
        <w:rPr>
          <w:b/>
          <w:bCs/>
          <w:sz w:val="28"/>
          <w:szCs w:val="28"/>
        </w:rPr>
        <w:t>meeting</w:t>
      </w:r>
      <w:proofErr w:type="gramEnd"/>
    </w:p>
    <w:p w14:paraId="7BEA47D8" w14:textId="77777777" w:rsidR="00443223" w:rsidRPr="002C22DA" w:rsidRDefault="00443223" w:rsidP="00443223">
      <w:pPr>
        <w:pStyle w:val="ListParagraph"/>
        <w:spacing w:after="0" w:line="240" w:lineRule="auto"/>
        <w:ind w:left="1530"/>
        <w:rPr>
          <w:b/>
          <w:bCs/>
          <w:sz w:val="28"/>
          <w:szCs w:val="28"/>
        </w:rPr>
      </w:pPr>
      <w:r w:rsidRPr="002C22DA">
        <w:rPr>
          <w:b/>
          <w:bCs/>
          <w:color w:val="FF0000"/>
          <w:sz w:val="28"/>
          <w:szCs w:val="28"/>
        </w:rPr>
        <w:t>Motion to contact residents on Oak Cove Lane/2</w:t>
      </w:r>
      <w:r w:rsidRPr="002C22DA">
        <w:rPr>
          <w:b/>
          <w:bCs/>
          <w:color w:val="FF0000"/>
          <w:sz w:val="28"/>
          <w:szCs w:val="28"/>
          <w:vertAlign w:val="superscript"/>
        </w:rPr>
        <w:t>nd</w:t>
      </w:r>
      <w:r w:rsidRPr="002C22DA">
        <w:rPr>
          <w:b/>
          <w:bCs/>
          <w:color w:val="FF0000"/>
          <w:sz w:val="28"/>
          <w:szCs w:val="28"/>
        </w:rPr>
        <w:t>/</w:t>
      </w:r>
      <w:proofErr w:type="gramStart"/>
      <w:r w:rsidRPr="002C22DA">
        <w:rPr>
          <w:b/>
          <w:bCs/>
          <w:color w:val="FF0000"/>
          <w:sz w:val="28"/>
          <w:szCs w:val="28"/>
        </w:rPr>
        <w:t>vote</w:t>
      </w:r>
      <w:proofErr w:type="gramEnd"/>
    </w:p>
    <w:p w14:paraId="65D332E3" w14:textId="77777777" w:rsidR="00443223" w:rsidRDefault="00443223" w:rsidP="00443223">
      <w:pPr>
        <w:spacing w:after="0" w:line="240" w:lineRule="auto"/>
        <w:rPr>
          <w:sz w:val="28"/>
          <w:szCs w:val="28"/>
        </w:rPr>
      </w:pPr>
    </w:p>
    <w:p w14:paraId="72540D65" w14:textId="77777777" w:rsidR="00443223" w:rsidRDefault="00443223" w:rsidP="00443223">
      <w:pPr>
        <w:spacing w:after="0" w:line="240" w:lineRule="auto"/>
        <w:ind w:left="1440"/>
        <w:rPr>
          <w:b/>
          <w:bCs/>
          <w:sz w:val="32"/>
          <w:szCs w:val="32"/>
        </w:rPr>
      </w:pPr>
      <w:r w:rsidRPr="00181341">
        <w:rPr>
          <w:b/>
          <w:bCs/>
          <w:sz w:val="32"/>
          <w:szCs w:val="32"/>
        </w:rPr>
        <w:t>Schedule Next Board Meeting</w:t>
      </w:r>
      <w:r>
        <w:rPr>
          <w:b/>
          <w:bCs/>
          <w:sz w:val="32"/>
          <w:szCs w:val="32"/>
        </w:rPr>
        <w:t xml:space="preserve"> in March and April</w:t>
      </w:r>
    </w:p>
    <w:p w14:paraId="1D92E137" w14:textId="77777777" w:rsidR="00443223" w:rsidRDefault="00443223" w:rsidP="00443223">
      <w:pPr>
        <w:spacing w:after="0" w:line="240" w:lineRule="auto"/>
        <w:ind w:left="1440"/>
        <w:rPr>
          <w:b/>
          <w:bCs/>
          <w:sz w:val="32"/>
          <w:szCs w:val="32"/>
        </w:rPr>
      </w:pPr>
    </w:p>
    <w:p w14:paraId="26D6C8D5" w14:textId="77777777" w:rsidR="00443223" w:rsidRPr="00CF1E9A" w:rsidRDefault="00443223" w:rsidP="00443223">
      <w:pPr>
        <w:spacing w:after="0" w:line="240" w:lineRule="auto"/>
        <w:ind w:left="1440"/>
        <w:rPr>
          <w:b/>
          <w:bCs/>
          <w:color w:val="FF0000"/>
          <w:sz w:val="32"/>
          <w:szCs w:val="32"/>
        </w:rPr>
      </w:pPr>
      <w:r>
        <w:rPr>
          <w:b/>
          <w:bCs/>
          <w:sz w:val="32"/>
          <w:szCs w:val="32"/>
        </w:rPr>
        <w:t xml:space="preserve">Adjournment </w:t>
      </w:r>
      <w:r w:rsidRPr="00CF1E9A">
        <w:rPr>
          <w:b/>
          <w:bCs/>
          <w:color w:val="FF0000"/>
          <w:sz w:val="32"/>
          <w:szCs w:val="32"/>
        </w:rPr>
        <w:t>Motion/2</w:t>
      </w:r>
      <w:r w:rsidRPr="00CF1E9A">
        <w:rPr>
          <w:b/>
          <w:bCs/>
          <w:color w:val="FF0000"/>
          <w:sz w:val="32"/>
          <w:szCs w:val="32"/>
          <w:vertAlign w:val="superscript"/>
        </w:rPr>
        <w:t>nd</w:t>
      </w:r>
      <w:r w:rsidRPr="00CF1E9A">
        <w:rPr>
          <w:b/>
          <w:bCs/>
          <w:color w:val="FF0000"/>
          <w:sz w:val="32"/>
          <w:szCs w:val="32"/>
        </w:rPr>
        <w:t>/vote</w:t>
      </w:r>
    </w:p>
    <w:p w14:paraId="18E362A8" w14:textId="77777777" w:rsidR="00443223" w:rsidRDefault="00443223" w:rsidP="00443223">
      <w:pPr>
        <w:spacing w:after="0" w:line="240" w:lineRule="auto"/>
        <w:ind w:left="1440"/>
        <w:rPr>
          <w:b/>
          <w:bCs/>
          <w:sz w:val="32"/>
          <w:szCs w:val="32"/>
        </w:rPr>
      </w:pPr>
    </w:p>
    <w:p w14:paraId="0C44B9C0" w14:textId="77777777" w:rsidR="00BC137B" w:rsidRDefault="00BC137B"/>
    <w:sectPr w:rsidR="00BC137B" w:rsidSect="0044322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E1BC6"/>
    <w:multiLevelType w:val="hybridMultilevel"/>
    <w:tmpl w:val="81FAC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2D7D34"/>
    <w:multiLevelType w:val="hybridMultilevel"/>
    <w:tmpl w:val="2FFE84D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33D81EDD"/>
    <w:multiLevelType w:val="hybridMultilevel"/>
    <w:tmpl w:val="72D6F77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16199431">
    <w:abstractNumId w:val="2"/>
  </w:num>
  <w:num w:numId="2" w16cid:durableId="1410420570">
    <w:abstractNumId w:val="0"/>
  </w:num>
  <w:num w:numId="3" w16cid:durableId="2144958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223"/>
    <w:rsid w:val="00106EE3"/>
    <w:rsid w:val="00156AC3"/>
    <w:rsid w:val="00443223"/>
    <w:rsid w:val="00921673"/>
    <w:rsid w:val="00BC137B"/>
    <w:rsid w:val="00E91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FC42F"/>
  <w15:chartTrackingRefBased/>
  <w15:docId w15:val="{B00C7D07-A733-42CB-906A-B74AA3295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2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2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832</Words>
  <Characters>4749</Characters>
  <Application>Microsoft Office Word</Application>
  <DocSecurity>0</DocSecurity>
  <Lines>39</Lines>
  <Paragraphs>11</Paragraphs>
  <ScaleCrop>false</ScaleCrop>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Sabol</dc:creator>
  <cp:keywords/>
  <dc:description/>
  <cp:lastModifiedBy>Amy Sabol</cp:lastModifiedBy>
  <cp:revision>2</cp:revision>
  <dcterms:created xsi:type="dcterms:W3CDTF">2023-02-27T16:06:00Z</dcterms:created>
  <dcterms:modified xsi:type="dcterms:W3CDTF">2023-02-27T16:06:00Z</dcterms:modified>
</cp:coreProperties>
</file>