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A7B1" w14:textId="2870BFBC" w:rsidR="007B7FD9" w:rsidRPr="000E5265" w:rsidRDefault="00631A7B" w:rsidP="007B7FD9">
      <w:pPr>
        <w:spacing w:after="0" w:line="240" w:lineRule="auto"/>
        <w:jc w:val="center"/>
        <w:rPr>
          <w:b/>
          <w:bCs/>
          <w:sz w:val="36"/>
          <w:szCs w:val="36"/>
        </w:rPr>
      </w:pPr>
      <w:r>
        <w:rPr>
          <w:b/>
          <w:bCs/>
          <w:sz w:val="36"/>
          <w:szCs w:val="36"/>
        </w:rPr>
        <w:t xml:space="preserve">Agenda </w:t>
      </w:r>
      <w:r w:rsidR="007B7FD9" w:rsidRPr="000E5265">
        <w:rPr>
          <w:b/>
          <w:bCs/>
          <w:sz w:val="36"/>
          <w:szCs w:val="36"/>
        </w:rPr>
        <w:t xml:space="preserve">Brookwood Hills II HOA </w:t>
      </w:r>
      <w:r w:rsidR="007464D6">
        <w:rPr>
          <w:b/>
          <w:bCs/>
          <w:sz w:val="36"/>
          <w:szCs w:val="36"/>
        </w:rPr>
        <w:t>General</w:t>
      </w:r>
      <w:r w:rsidR="007B7FD9" w:rsidRPr="000E5265">
        <w:rPr>
          <w:b/>
          <w:bCs/>
          <w:sz w:val="36"/>
          <w:szCs w:val="36"/>
        </w:rPr>
        <w:t xml:space="preserve"> Meeting</w:t>
      </w:r>
    </w:p>
    <w:p w14:paraId="27740872" w14:textId="54CBE096" w:rsidR="007B7FD9" w:rsidRPr="000E5265" w:rsidRDefault="007B7FD9" w:rsidP="007B7FD9">
      <w:pPr>
        <w:spacing w:after="0" w:line="240" w:lineRule="auto"/>
        <w:jc w:val="center"/>
        <w:rPr>
          <w:b/>
          <w:bCs/>
          <w:sz w:val="36"/>
          <w:szCs w:val="36"/>
        </w:rPr>
      </w:pPr>
      <w:r w:rsidRPr="000E5265">
        <w:rPr>
          <w:b/>
          <w:bCs/>
          <w:sz w:val="36"/>
          <w:szCs w:val="36"/>
        </w:rPr>
        <w:t>Ma</w:t>
      </w:r>
      <w:r>
        <w:rPr>
          <w:b/>
          <w:bCs/>
          <w:sz w:val="36"/>
          <w:szCs w:val="36"/>
        </w:rPr>
        <w:t xml:space="preserve">y </w:t>
      </w:r>
      <w:r w:rsidR="00FE6FF3">
        <w:rPr>
          <w:b/>
          <w:bCs/>
          <w:sz w:val="36"/>
          <w:szCs w:val="36"/>
        </w:rPr>
        <w:t>7</w:t>
      </w:r>
      <w:r w:rsidRPr="00D42A96">
        <w:rPr>
          <w:b/>
          <w:bCs/>
          <w:sz w:val="36"/>
          <w:szCs w:val="36"/>
          <w:vertAlign w:val="superscript"/>
        </w:rPr>
        <w:t>th</w:t>
      </w:r>
      <w:r w:rsidR="00D42A96">
        <w:rPr>
          <w:b/>
          <w:bCs/>
          <w:sz w:val="36"/>
          <w:szCs w:val="36"/>
        </w:rPr>
        <w:t>, 202</w:t>
      </w:r>
      <w:r w:rsidR="00FE6FF3">
        <w:rPr>
          <w:b/>
          <w:bCs/>
          <w:sz w:val="36"/>
          <w:szCs w:val="36"/>
        </w:rPr>
        <w:t>5</w:t>
      </w:r>
    </w:p>
    <w:p w14:paraId="2974BA68" w14:textId="77777777" w:rsidR="007B7FD9" w:rsidRPr="000E5265" w:rsidRDefault="007B7FD9" w:rsidP="007B7FD9">
      <w:pPr>
        <w:spacing w:after="0" w:line="240" w:lineRule="auto"/>
        <w:jc w:val="center"/>
        <w:rPr>
          <w:b/>
          <w:bCs/>
          <w:sz w:val="36"/>
          <w:szCs w:val="36"/>
        </w:rPr>
      </w:pPr>
      <w:r w:rsidRPr="000E5265">
        <w:rPr>
          <w:b/>
          <w:bCs/>
          <w:sz w:val="36"/>
          <w:szCs w:val="36"/>
        </w:rPr>
        <w:t>7:00 pm</w:t>
      </w:r>
    </w:p>
    <w:p w14:paraId="7E1FFC12" w14:textId="77777777" w:rsidR="007B7FD9" w:rsidRDefault="007B7FD9" w:rsidP="007B7FD9">
      <w:pPr>
        <w:spacing w:after="0" w:line="240" w:lineRule="auto"/>
        <w:jc w:val="center"/>
        <w:rPr>
          <w:b/>
          <w:bCs/>
          <w:sz w:val="36"/>
          <w:szCs w:val="36"/>
        </w:rPr>
      </w:pPr>
      <w:r>
        <w:rPr>
          <w:b/>
          <w:bCs/>
          <w:sz w:val="36"/>
          <w:szCs w:val="36"/>
        </w:rPr>
        <w:t>St. Timothy’s Presbyterian Church</w:t>
      </w:r>
    </w:p>
    <w:p w14:paraId="2C164C01" w14:textId="77777777" w:rsidR="007B7FD9" w:rsidRDefault="007B7FD9" w:rsidP="007B7FD9">
      <w:pPr>
        <w:spacing w:after="0" w:line="240" w:lineRule="auto"/>
        <w:jc w:val="center"/>
        <w:rPr>
          <w:b/>
          <w:bCs/>
          <w:sz w:val="36"/>
          <w:szCs w:val="36"/>
        </w:rPr>
      </w:pPr>
      <w:r>
        <w:rPr>
          <w:b/>
          <w:bCs/>
          <w:sz w:val="36"/>
          <w:szCs w:val="36"/>
        </w:rPr>
        <w:t>3001 Forest Ridge</w:t>
      </w:r>
    </w:p>
    <w:p w14:paraId="6E6E99CD" w14:textId="77777777" w:rsidR="007B7FD9" w:rsidRDefault="007B7FD9" w:rsidP="007B7FD9">
      <w:pPr>
        <w:spacing w:after="0" w:line="240" w:lineRule="auto"/>
        <w:jc w:val="center"/>
        <w:rPr>
          <w:b/>
          <w:bCs/>
          <w:sz w:val="36"/>
          <w:szCs w:val="36"/>
        </w:rPr>
      </w:pPr>
      <w:r>
        <w:rPr>
          <w:b/>
          <w:bCs/>
          <w:sz w:val="36"/>
          <w:szCs w:val="36"/>
        </w:rPr>
        <w:t>Agenda</w:t>
      </w:r>
    </w:p>
    <w:p w14:paraId="474956A5" w14:textId="77777777" w:rsidR="007B7FD9" w:rsidRPr="005D6B1A" w:rsidRDefault="007B7FD9" w:rsidP="007B7FD9">
      <w:pPr>
        <w:spacing w:after="0" w:line="240" w:lineRule="auto"/>
        <w:jc w:val="center"/>
        <w:rPr>
          <w:b/>
          <w:bCs/>
          <w:sz w:val="36"/>
          <w:szCs w:val="36"/>
        </w:rPr>
      </w:pPr>
    </w:p>
    <w:p w14:paraId="2DA6C44A" w14:textId="4ABFE83D" w:rsidR="007B7FD9" w:rsidRPr="00A4084B" w:rsidRDefault="007B7FD9" w:rsidP="007B7FD9">
      <w:pPr>
        <w:rPr>
          <w:b/>
          <w:bCs/>
          <w:color w:val="FF0000"/>
          <w:sz w:val="28"/>
          <w:szCs w:val="28"/>
        </w:rPr>
      </w:pPr>
      <w:r>
        <w:rPr>
          <w:b/>
          <w:bCs/>
          <w:sz w:val="28"/>
          <w:szCs w:val="28"/>
        </w:rPr>
        <w:t xml:space="preserve">ROLL </w:t>
      </w:r>
      <w:r w:rsidRPr="00DC706F">
        <w:rPr>
          <w:b/>
          <w:bCs/>
          <w:sz w:val="28"/>
          <w:szCs w:val="28"/>
        </w:rPr>
        <w:t>C</w:t>
      </w:r>
      <w:r>
        <w:rPr>
          <w:b/>
          <w:bCs/>
          <w:sz w:val="28"/>
          <w:szCs w:val="28"/>
        </w:rPr>
        <w:t>ALL</w:t>
      </w:r>
      <w:r w:rsidRPr="00DC706F">
        <w:rPr>
          <w:b/>
          <w:bCs/>
          <w:sz w:val="28"/>
          <w:szCs w:val="28"/>
        </w:rPr>
        <w:t xml:space="preserve"> </w:t>
      </w:r>
      <w:r>
        <w:rPr>
          <w:b/>
          <w:bCs/>
          <w:sz w:val="28"/>
          <w:szCs w:val="28"/>
        </w:rPr>
        <w:t xml:space="preserve">and ESTABLISHMENT OF QUORUM – </w:t>
      </w:r>
      <w:r w:rsidR="00FE6FF3">
        <w:rPr>
          <w:b/>
          <w:bCs/>
          <w:sz w:val="28"/>
          <w:szCs w:val="28"/>
        </w:rPr>
        <w:t>Josh Burchfield</w:t>
      </w:r>
      <w:r>
        <w:rPr>
          <w:b/>
          <w:bCs/>
          <w:sz w:val="28"/>
          <w:szCs w:val="28"/>
        </w:rPr>
        <w:t xml:space="preserve"> – </w:t>
      </w:r>
      <w:r w:rsidR="00617389">
        <w:rPr>
          <w:b/>
          <w:bCs/>
          <w:sz w:val="28"/>
          <w:szCs w:val="28"/>
        </w:rPr>
        <w:t xml:space="preserve">(we need 46 proxies or in attendance) </w:t>
      </w:r>
    </w:p>
    <w:p w14:paraId="71C506E6" w14:textId="233812C5" w:rsidR="007B7FD9" w:rsidRDefault="007B7FD9" w:rsidP="007B7FD9">
      <w:pPr>
        <w:rPr>
          <w:b/>
          <w:bCs/>
          <w:sz w:val="28"/>
          <w:szCs w:val="28"/>
        </w:rPr>
      </w:pPr>
      <w:r>
        <w:rPr>
          <w:b/>
          <w:bCs/>
          <w:sz w:val="28"/>
          <w:szCs w:val="28"/>
        </w:rPr>
        <w:t xml:space="preserve">PROOF OF NOTICE OF MEETING OR WAIVER OF NOTICE – </w:t>
      </w:r>
      <w:r w:rsidR="00FE6FF3">
        <w:rPr>
          <w:b/>
          <w:bCs/>
          <w:sz w:val="28"/>
          <w:szCs w:val="28"/>
        </w:rPr>
        <w:t>Josh Burchfield</w:t>
      </w:r>
      <w:r>
        <w:rPr>
          <w:b/>
          <w:bCs/>
          <w:sz w:val="28"/>
          <w:szCs w:val="28"/>
        </w:rPr>
        <w:t xml:space="preserve"> – </w:t>
      </w:r>
    </w:p>
    <w:p w14:paraId="1CE6B13D" w14:textId="6F8640DF" w:rsidR="007B7FD9" w:rsidRPr="00606CEC" w:rsidRDefault="007B7FD9" w:rsidP="007B7FD9">
      <w:pPr>
        <w:rPr>
          <w:b/>
          <w:bCs/>
          <w:color w:val="FF0000"/>
          <w:sz w:val="28"/>
          <w:szCs w:val="28"/>
        </w:rPr>
      </w:pPr>
      <w:r>
        <w:rPr>
          <w:b/>
          <w:bCs/>
          <w:sz w:val="28"/>
          <w:szCs w:val="28"/>
        </w:rPr>
        <w:t>Minutes to be read by Amy Sabol</w:t>
      </w:r>
    </w:p>
    <w:p w14:paraId="34C63130"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Agenda Brookwood Hills II HOA General Meeting</w:t>
      </w:r>
    </w:p>
    <w:p w14:paraId="3259CCBD"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May 6</w:t>
      </w:r>
      <w:r w:rsidRPr="007A3547">
        <w:rPr>
          <w:b/>
          <w:bCs/>
          <w:color w:val="C00000"/>
          <w:sz w:val="20"/>
          <w:szCs w:val="20"/>
          <w:vertAlign w:val="superscript"/>
        </w:rPr>
        <w:t>th</w:t>
      </w:r>
      <w:r w:rsidRPr="007A3547">
        <w:rPr>
          <w:b/>
          <w:bCs/>
          <w:color w:val="C00000"/>
          <w:sz w:val="20"/>
          <w:szCs w:val="20"/>
        </w:rPr>
        <w:t>, 2024</w:t>
      </w:r>
    </w:p>
    <w:p w14:paraId="3A104162"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7:00 pm</w:t>
      </w:r>
    </w:p>
    <w:p w14:paraId="1CA91476"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St. Timothy’s Presbyterian Church</w:t>
      </w:r>
    </w:p>
    <w:p w14:paraId="1D82ADC3"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3001 Forest Ridge</w:t>
      </w:r>
    </w:p>
    <w:p w14:paraId="3950E2D7" w14:textId="77777777" w:rsidR="003D6783" w:rsidRPr="007A3547" w:rsidRDefault="003D6783" w:rsidP="003D6783">
      <w:pPr>
        <w:spacing w:after="0" w:line="240" w:lineRule="auto"/>
        <w:jc w:val="center"/>
        <w:rPr>
          <w:b/>
          <w:bCs/>
          <w:color w:val="C00000"/>
          <w:sz w:val="20"/>
          <w:szCs w:val="20"/>
        </w:rPr>
      </w:pPr>
      <w:r w:rsidRPr="007A3547">
        <w:rPr>
          <w:b/>
          <w:bCs/>
          <w:color w:val="C00000"/>
          <w:sz w:val="20"/>
          <w:szCs w:val="20"/>
        </w:rPr>
        <w:t>Minutes</w:t>
      </w:r>
    </w:p>
    <w:p w14:paraId="6F1B1324" w14:textId="77777777" w:rsidR="003D6783" w:rsidRPr="007A3547" w:rsidRDefault="003D6783" w:rsidP="003D6783">
      <w:pPr>
        <w:spacing w:after="0" w:line="240" w:lineRule="auto"/>
        <w:jc w:val="center"/>
        <w:rPr>
          <w:b/>
          <w:bCs/>
          <w:color w:val="C00000"/>
          <w:sz w:val="20"/>
          <w:szCs w:val="20"/>
        </w:rPr>
      </w:pPr>
    </w:p>
    <w:p w14:paraId="7CBA3F64" w14:textId="77777777" w:rsidR="003D6783" w:rsidRPr="007A3547" w:rsidRDefault="003D6783" w:rsidP="003D6783">
      <w:pPr>
        <w:rPr>
          <w:b/>
          <w:bCs/>
          <w:color w:val="C00000"/>
          <w:sz w:val="20"/>
          <w:szCs w:val="20"/>
        </w:rPr>
      </w:pPr>
      <w:r w:rsidRPr="007A3547">
        <w:rPr>
          <w:b/>
          <w:bCs/>
          <w:color w:val="C00000"/>
          <w:sz w:val="20"/>
          <w:szCs w:val="20"/>
        </w:rPr>
        <w:t xml:space="preserve">ROLL CALL and ESTABLISHMENT OF QUORUM </w:t>
      </w:r>
      <w:r w:rsidRPr="007A3547">
        <w:rPr>
          <w:color w:val="C00000"/>
          <w:sz w:val="20"/>
          <w:szCs w:val="20"/>
        </w:rPr>
        <w:t xml:space="preserve">– Pert Durapau </w:t>
      </w:r>
    </w:p>
    <w:p w14:paraId="101ECE26" w14:textId="77777777" w:rsidR="003D6783" w:rsidRPr="007A3547" w:rsidRDefault="003D6783" w:rsidP="003D6783">
      <w:pPr>
        <w:rPr>
          <w:b/>
          <w:bCs/>
          <w:color w:val="C00000"/>
          <w:sz w:val="20"/>
          <w:szCs w:val="20"/>
        </w:rPr>
      </w:pPr>
      <w:r w:rsidRPr="007A3547">
        <w:rPr>
          <w:b/>
          <w:bCs/>
          <w:color w:val="C00000"/>
          <w:sz w:val="20"/>
          <w:szCs w:val="20"/>
        </w:rPr>
        <w:t xml:space="preserve">Minutes to be read by Mark Ferguson </w:t>
      </w:r>
      <w:r w:rsidRPr="007A3547">
        <w:rPr>
          <w:color w:val="C00000"/>
          <w:sz w:val="20"/>
          <w:szCs w:val="20"/>
        </w:rPr>
        <w:t>– approved by the membership</w:t>
      </w:r>
    </w:p>
    <w:p w14:paraId="08D75429" w14:textId="77777777" w:rsidR="003D6783" w:rsidRPr="007A3547" w:rsidRDefault="003D6783" w:rsidP="003D6783">
      <w:pPr>
        <w:rPr>
          <w:b/>
          <w:bCs/>
          <w:color w:val="C00000"/>
          <w:sz w:val="20"/>
          <w:szCs w:val="20"/>
        </w:rPr>
      </w:pPr>
      <w:r w:rsidRPr="007A3547">
        <w:rPr>
          <w:b/>
          <w:bCs/>
          <w:color w:val="C00000"/>
          <w:sz w:val="20"/>
          <w:szCs w:val="20"/>
        </w:rPr>
        <w:t xml:space="preserve">REPORT OF THE OFFICERS </w:t>
      </w:r>
    </w:p>
    <w:p w14:paraId="47C45FE4" w14:textId="77777777" w:rsidR="003D6783" w:rsidRPr="007A3547" w:rsidRDefault="003D6783" w:rsidP="003D6783">
      <w:pPr>
        <w:pStyle w:val="ListParagraph"/>
        <w:numPr>
          <w:ilvl w:val="0"/>
          <w:numId w:val="1"/>
        </w:numPr>
        <w:rPr>
          <w:color w:val="C00000"/>
          <w:sz w:val="20"/>
          <w:szCs w:val="20"/>
        </w:rPr>
      </w:pPr>
      <w:r w:rsidRPr="007A3547">
        <w:rPr>
          <w:b/>
          <w:bCs/>
          <w:color w:val="C00000"/>
          <w:sz w:val="20"/>
          <w:szCs w:val="20"/>
        </w:rPr>
        <w:t xml:space="preserve">Treasurer Report – </w:t>
      </w:r>
      <w:r w:rsidRPr="007A3547">
        <w:rPr>
          <w:color w:val="C00000"/>
          <w:sz w:val="20"/>
          <w:szCs w:val="20"/>
        </w:rPr>
        <w:t>Mark Ferguson – Total Revenue May 5/31/24 $30,029.14,  Expenses $29,087.74, Cash Balance $27,503.46 compared to 5/31/23 $25,966.75</w:t>
      </w:r>
    </w:p>
    <w:p w14:paraId="539F941B" w14:textId="77777777" w:rsidR="003D6783" w:rsidRPr="007A3547" w:rsidRDefault="003D6783" w:rsidP="003D6783">
      <w:pPr>
        <w:pStyle w:val="ListParagraph"/>
        <w:numPr>
          <w:ilvl w:val="0"/>
          <w:numId w:val="1"/>
        </w:numPr>
        <w:rPr>
          <w:color w:val="C00000"/>
          <w:sz w:val="20"/>
          <w:szCs w:val="20"/>
        </w:rPr>
      </w:pPr>
      <w:r w:rsidRPr="007A3547">
        <w:rPr>
          <w:b/>
          <w:bCs/>
          <w:color w:val="C00000"/>
          <w:sz w:val="20"/>
          <w:szCs w:val="20"/>
        </w:rPr>
        <w:t xml:space="preserve">Budget – </w:t>
      </w:r>
      <w:r w:rsidRPr="007A3547">
        <w:rPr>
          <w:color w:val="C00000"/>
          <w:sz w:val="20"/>
          <w:szCs w:val="20"/>
        </w:rPr>
        <w:t>Mark Ferguson – Operating Budget 2024-25 - Revenue $29,294, with a possible deficit of $1,307. Year End forecast cash on hand $27,503.46</w:t>
      </w:r>
    </w:p>
    <w:p w14:paraId="2C01A754" w14:textId="77777777" w:rsidR="003D6783" w:rsidRPr="007A3547" w:rsidRDefault="003D6783" w:rsidP="003D6783">
      <w:pPr>
        <w:pStyle w:val="ListParagraph"/>
        <w:numPr>
          <w:ilvl w:val="0"/>
          <w:numId w:val="1"/>
        </w:numPr>
        <w:rPr>
          <w:b/>
          <w:bCs/>
          <w:color w:val="C00000"/>
          <w:sz w:val="20"/>
          <w:szCs w:val="20"/>
        </w:rPr>
      </w:pPr>
      <w:r w:rsidRPr="007A3547">
        <w:rPr>
          <w:b/>
          <w:bCs/>
          <w:color w:val="C00000"/>
          <w:sz w:val="20"/>
          <w:szCs w:val="20"/>
        </w:rPr>
        <w:t xml:space="preserve">Dues Increase </w:t>
      </w:r>
      <w:r w:rsidRPr="007A3547">
        <w:rPr>
          <w:color w:val="C00000"/>
          <w:sz w:val="20"/>
          <w:szCs w:val="20"/>
        </w:rPr>
        <w:t>– Mark Ferguson – Due to a 21% increase in Maintenance and costs the board has chosen to raise dues the allowed 15%. Ongoing worries about our old infrastructure, trees on Cummings and on boulevard are costly.</w:t>
      </w:r>
      <w:r w:rsidRPr="007A3547">
        <w:rPr>
          <w:b/>
          <w:bCs/>
          <w:color w:val="C00000"/>
          <w:sz w:val="20"/>
          <w:szCs w:val="20"/>
        </w:rPr>
        <w:t xml:space="preserve">  Dues are now $296</w:t>
      </w:r>
    </w:p>
    <w:p w14:paraId="567CFAFC" w14:textId="2A2F81DC" w:rsidR="003D6783" w:rsidRPr="007A3547" w:rsidRDefault="003D6783" w:rsidP="003D6783">
      <w:pPr>
        <w:pStyle w:val="ListParagraph"/>
        <w:numPr>
          <w:ilvl w:val="0"/>
          <w:numId w:val="1"/>
        </w:numPr>
        <w:rPr>
          <w:color w:val="C00000"/>
          <w:sz w:val="20"/>
          <w:szCs w:val="20"/>
        </w:rPr>
      </w:pPr>
      <w:r w:rsidRPr="007A3547">
        <w:rPr>
          <w:b/>
          <w:bCs/>
          <w:color w:val="C00000"/>
          <w:sz w:val="20"/>
          <w:szCs w:val="20"/>
        </w:rPr>
        <w:t xml:space="preserve">Attorney Report </w:t>
      </w:r>
      <w:r w:rsidRPr="007A3547">
        <w:rPr>
          <w:color w:val="C00000"/>
          <w:sz w:val="20"/>
          <w:szCs w:val="20"/>
        </w:rPr>
        <w:t xml:space="preserve">– Amy – We budgeted $5,000 to update our documents.  We spend $3,900. We have completed 9 policies. We will re-engage the Attorney in 2024 to finish work on our CCR’s and Bylaws with additional budgeted funds. This is a </w:t>
      </w:r>
      <w:r w:rsidR="00F928A6" w:rsidRPr="007A3547">
        <w:rPr>
          <w:color w:val="C00000"/>
          <w:sz w:val="20"/>
          <w:szCs w:val="20"/>
        </w:rPr>
        <w:t>onetime</w:t>
      </w:r>
      <w:r w:rsidRPr="007A3547">
        <w:rPr>
          <w:color w:val="C00000"/>
          <w:sz w:val="20"/>
          <w:szCs w:val="20"/>
        </w:rPr>
        <w:t xml:space="preserve"> expense. </w:t>
      </w:r>
    </w:p>
    <w:p w14:paraId="13B57B9A" w14:textId="77777777" w:rsidR="003D6783" w:rsidRPr="007A3547" w:rsidRDefault="003D6783" w:rsidP="003D6783">
      <w:pPr>
        <w:pStyle w:val="ListParagraph"/>
        <w:numPr>
          <w:ilvl w:val="0"/>
          <w:numId w:val="1"/>
        </w:numPr>
        <w:rPr>
          <w:color w:val="C00000"/>
          <w:sz w:val="20"/>
          <w:szCs w:val="20"/>
        </w:rPr>
      </w:pPr>
      <w:r w:rsidRPr="007A3547">
        <w:rPr>
          <w:b/>
          <w:bCs/>
          <w:color w:val="C00000"/>
          <w:sz w:val="20"/>
          <w:szCs w:val="20"/>
        </w:rPr>
        <w:t xml:space="preserve">HOA Management Company </w:t>
      </w:r>
      <w:r w:rsidRPr="007A3547">
        <w:rPr>
          <w:color w:val="C00000"/>
          <w:sz w:val="20"/>
          <w:szCs w:val="20"/>
        </w:rPr>
        <w:t xml:space="preserve">– Amy – Postponed a contract with any management company this year but we have done research in case it becomes necessary. All the information concerning the research done about management companies is on the front page of the Website. </w:t>
      </w:r>
      <w:hyperlink r:id="rId5" w:history="1">
        <w:r w:rsidRPr="007A3547">
          <w:rPr>
            <w:rStyle w:val="Hyperlink"/>
            <w:color w:val="C00000"/>
            <w:sz w:val="20"/>
            <w:szCs w:val="20"/>
          </w:rPr>
          <w:t>www.brookwoodhills2.com</w:t>
        </w:r>
      </w:hyperlink>
      <w:r w:rsidRPr="007A3547">
        <w:rPr>
          <w:color w:val="C00000"/>
          <w:sz w:val="20"/>
          <w:szCs w:val="20"/>
        </w:rPr>
        <w:t xml:space="preserve">.  If we were to sign up tomorrow the fee for management would be an additional $150/year added to your dues. A total of $446. Volunteers offered their time so we felt we could delay the decision. </w:t>
      </w:r>
    </w:p>
    <w:p w14:paraId="3453858F" w14:textId="77777777" w:rsidR="003D6783" w:rsidRPr="007A3547" w:rsidRDefault="003D6783" w:rsidP="003D6783">
      <w:pPr>
        <w:pStyle w:val="ListParagraph"/>
        <w:numPr>
          <w:ilvl w:val="0"/>
          <w:numId w:val="1"/>
        </w:numPr>
        <w:spacing w:after="0" w:line="240" w:lineRule="auto"/>
        <w:rPr>
          <w:color w:val="C00000"/>
          <w:sz w:val="20"/>
          <w:szCs w:val="20"/>
        </w:rPr>
      </w:pPr>
      <w:r w:rsidRPr="007A3547">
        <w:rPr>
          <w:b/>
          <w:bCs/>
          <w:color w:val="C00000"/>
          <w:sz w:val="20"/>
          <w:szCs w:val="20"/>
        </w:rPr>
        <w:t xml:space="preserve">Report on completed projects in 2022-2023 – </w:t>
      </w:r>
      <w:r w:rsidRPr="007A3547">
        <w:rPr>
          <w:color w:val="C00000"/>
          <w:sz w:val="20"/>
          <w:szCs w:val="20"/>
        </w:rPr>
        <w:t>Ann reported we had reconfigured the irrigation on Central to keep the water from hitting the fences. We have also cut down trees and fertilized the pines to hopefully maintain them for a little while longer.</w:t>
      </w:r>
    </w:p>
    <w:p w14:paraId="033784C9" w14:textId="0ECA8613" w:rsidR="003D6783" w:rsidRPr="007A3547" w:rsidRDefault="003D6783" w:rsidP="003D6783">
      <w:pPr>
        <w:pStyle w:val="ListParagraph"/>
        <w:numPr>
          <w:ilvl w:val="0"/>
          <w:numId w:val="1"/>
        </w:numPr>
        <w:spacing w:after="0" w:line="240" w:lineRule="auto"/>
        <w:rPr>
          <w:color w:val="C00000"/>
          <w:sz w:val="20"/>
          <w:szCs w:val="20"/>
        </w:rPr>
      </w:pPr>
      <w:r w:rsidRPr="007A3547">
        <w:rPr>
          <w:b/>
          <w:bCs/>
          <w:color w:val="C00000"/>
          <w:sz w:val="20"/>
          <w:szCs w:val="20"/>
        </w:rPr>
        <w:t>Fence on Central –</w:t>
      </w:r>
      <w:r w:rsidRPr="007A3547">
        <w:rPr>
          <w:color w:val="C00000"/>
          <w:sz w:val="20"/>
          <w:szCs w:val="20"/>
        </w:rPr>
        <w:t xml:space="preserve"> there were some complaints from neighbors along Oak Cove. They pointed out there are two fences incorrectly painted with the old color and one has not had any repairs or painted. The board commented they will continue to reach out to the residents. </w:t>
      </w:r>
      <w:r w:rsidR="006C29E9" w:rsidRPr="007A3547">
        <w:rPr>
          <w:color w:val="C00000"/>
          <w:sz w:val="20"/>
          <w:szCs w:val="20"/>
        </w:rPr>
        <w:t>Worst case</w:t>
      </w:r>
      <w:r w:rsidRPr="007A3547">
        <w:rPr>
          <w:color w:val="C00000"/>
          <w:sz w:val="20"/>
          <w:szCs w:val="20"/>
        </w:rPr>
        <w:t xml:space="preserve"> scenario, the HOA would pay to have the 2 fences painted the correct the color and bill the residents if they do not want to comply. And if the fence repairs are not made the next step after we pay for the repairs is to place a lien on the property to recoup the costs. </w:t>
      </w:r>
    </w:p>
    <w:p w14:paraId="03EDD197" w14:textId="77777777" w:rsidR="003D6783" w:rsidRPr="007A3547" w:rsidRDefault="003D6783" w:rsidP="003D6783">
      <w:pPr>
        <w:spacing w:after="0" w:line="240" w:lineRule="auto"/>
        <w:rPr>
          <w:color w:val="C00000"/>
          <w:sz w:val="20"/>
          <w:szCs w:val="20"/>
        </w:rPr>
      </w:pPr>
    </w:p>
    <w:p w14:paraId="558E34AB" w14:textId="77777777" w:rsidR="003D6783" w:rsidRPr="007A3547" w:rsidRDefault="003D6783" w:rsidP="003D6783">
      <w:pPr>
        <w:spacing w:after="0" w:line="240" w:lineRule="auto"/>
        <w:rPr>
          <w:b/>
          <w:bCs/>
          <w:color w:val="C00000"/>
          <w:sz w:val="20"/>
          <w:szCs w:val="20"/>
        </w:rPr>
      </w:pPr>
      <w:r w:rsidRPr="007A3547">
        <w:rPr>
          <w:b/>
          <w:bCs/>
          <w:color w:val="C00000"/>
          <w:sz w:val="20"/>
          <w:szCs w:val="20"/>
        </w:rPr>
        <w:lastRenderedPageBreak/>
        <w:t>NO COMMITTEES TO REPORT</w:t>
      </w:r>
    </w:p>
    <w:p w14:paraId="4B877866" w14:textId="77777777" w:rsidR="003D6783" w:rsidRPr="007A3547" w:rsidRDefault="003D6783" w:rsidP="003D6783">
      <w:pPr>
        <w:spacing w:after="0" w:line="240" w:lineRule="auto"/>
        <w:rPr>
          <w:b/>
          <w:bCs/>
          <w:color w:val="C00000"/>
          <w:sz w:val="20"/>
          <w:szCs w:val="20"/>
        </w:rPr>
      </w:pPr>
    </w:p>
    <w:p w14:paraId="2722CE60" w14:textId="77777777" w:rsidR="003D6783" w:rsidRPr="007A3547" w:rsidRDefault="003D6783" w:rsidP="003D6783">
      <w:pPr>
        <w:spacing w:after="0" w:line="240" w:lineRule="auto"/>
        <w:rPr>
          <w:color w:val="C00000"/>
          <w:sz w:val="20"/>
          <w:szCs w:val="20"/>
        </w:rPr>
      </w:pPr>
      <w:r w:rsidRPr="007A3547">
        <w:rPr>
          <w:b/>
          <w:bCs/>
          <w:color w:val="C00000"/>
          <w:sz w:val="20"/>
          <w:szCs w:val="20"/>
        </w:rPr>
        <w:t xml:space="preserve">ELECTION OF DIRECTORS AND OFFICERS </w:t>
      </w:r>
      <w:r w:rsidRPr="007A3547">
        <w:rPr>
          <w:color w:val="C00000"/>
          <w:sz w:val="20"/>
          <w:szCs w:val="20"/>
        </w:rPr>
        <w:t xml:space="preserve">– Ballots and Proxy votes were tabulated. </w:t>
      </w:r>
    </w:p>
    <w:p w14:paraId="7D54133C" w14:textId="77777777" w:rsidR="003D6783" w:rsidRPr="007A3547" w:rsidRDefault="003D6783" w:rsidP="003D6783">
      <w:pPr>
        <w:spacing w:after="0" w:line="240" w:lineRule="auto"/>
        <w:rPr>
          <w:color w:val="C00000"/>
          <w:sz w:val="20"/>
          <w:szCs w:val="20"/>
        </w:rPr>
      </w:pPr>
      <w:r w:rsidRPr="007A3547">
        <w:rPr>
          <w:color w:val="C00000"/>
          <w:sz w:val="20"/>
          <w:szCs w:val="20"/>
        </w:rPr>
        <w:t>There were 3 officers elected to add to the 2 remaining on the board</w:t>
      </w:r>
    </w:p>
    <w:p w14:paraId="1D72E740" w14:textId="77777777" w:rsidR="003D6783" w:rsidRPr="007A3547" w:rsidRDefault="003D6783" w:rsidP="003D6783">
      <w:pPr>
        <w:pStyle w:val="ListParagraph"/>
        <w:numPr>
          <w:ilvl w:val="0"/>
          <w:numId w:val="3"/>
        </w:numPr>
        <w:spacing w:after="0" w:line="240" w:lineRule="auto"/>
        <w:rPr>
          <w:color w:val="C00000"/>
          <w:sz w:val="20"/>
          <w:szCs w:val="20"/>
        </w:rPr>
      </w:pPr>
      <w:r w:rsidRPr="007A3547">
        <w:rPr>
          <w:color w:val="C00000"/>
          <w:sz w:val="20"/>
          <w:szCs w:val="20"/>
        </w:rPr>
        <w:t>Ann Graves</w:t>
      </w:r>
    </w:p>
    <w:p w14:paraId="5C1E3EDE" w14:textId="77777777" w:rsidR="003D6783" w:rsidRPr="007A3547" w:rsidRDefault="003D6783" w:rsidP="003D6783">
      <w:pPr>
        <w:pStyle w:val="ListParagraph"/>
        <w:numPr>
          <w:ilvl w:val="0"/>
          <w:numId w:val="3"/>
        </w:numPr>
        <w:spacing w:after="0" w:line="240" w:lineRule="auto"/>
        <w:rPr>
          <w:color w:val="C00000"/>
          <w:sz w:val="20"/>
          <w:szCs w:val="20"/>
        </w:rPr>
      </w:pPr>
      <w:r w:rsidRPr="007A3547">
        <w:rPr>
          <w:color w:val="C00000"/>
          <w:sz w:val="20"/>
          <w:szCs w:val="20"/>
        </w:rPr>
        <w:t>Jason Dozier</w:t>
      </w:r>
    </w:p>
    <w:p w14:paraId="0F5EA278" w14:textId="77777777" w:rsidR="003D6783" w:rsidRPr="007A3547" w:rsidRDefault="003D6783" w:rsidP="003D6783">
      <w:pPr>
        <w:pStyle w:val="ListParagraph"/>
        <w:numPr>
          <w:ilvl w:val="0"/>
          <w:numId w:val="3"/>
        </w:numPr>
        <w:spacing w:after="0" w:line="240" w:lineRule="auto"/>
        <w:rPr>
          <w:color w:val="C00000"/>
          <w:sz w:val="20"/>
          <w:szCs w:val="20"/>
        </w:rPr>
      </w:pPr>
      <w:r w:rsidRPr="007A3547">
        <w:rPr>
          <w:color w:val="C00000"/>
          <w:sz w:val="20"/>
          <w:szCs w:val="20"/>
        </w:rPr>
        <w:t>Josh Burchfield</w:t>
      </w:r>
    </w:p>
    <w:p w14:paraId="3C8B8493"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They have scheduled an organizational meeting April 13. </w:t>
      </w:r>
    </w:p>
    <w:p w14:paraId="4F69D0F8" w14:textId="77777777" w:rsidR="003D6783" w:rsidRPr="007A3547" w:rsidRDefault="003D6783" w:rsidP="003D6783">
      <w:pPr>
        <w:spacing w:after="0" w:line="240" w:lineRule="auto"/>
        <w:rPr>
          <w:color w:val="C00000"/>
          <w:sz w:val="20"/>
          <w:szCs w:val="20"/>
        </w:rPr>
      </w:pPr>
    </w:p>
    <w:p w14:paraId="2982A492" w14:textId="77777777" w:rsidR="003D6783" w:rsidRPr="007A3547" w:rsidRDefault="003D6783" w:rsidP="003D6783">
      <w:pPr>
        <w:spacing w:after="0" w:line="240" w:lineRule="auto"/>
        <w:rPr>
          <w:b/>
          <w:bCs/>
          <w:color w:val="C00000"/>
          <w:sz w:val="20"/>
          <w:szCs w:val="20"/>
        </w:rPr>
      </w:pPr>
    </w:p>
    <w:p w14:paraId="13F02CCA" w14:textId="77777777" w:rsidR="003D6783" w:rsidRPr="007A3547" w:rsidRDefault="003D6783" w:rsidP="003D6783">
      <w:pPr>
        <w:rPr>
          <w:b/>
          <w:bCs/>
          <w:color w:val="C00000"/>
          <w:sz w:val="20"/>
          <w:szCs w:val="20"/>
        </w:rPr>
      </w:pPr>
      <w:r w:rsidRPr="007A3547">
        <w:rPr>
          <w:b/>
          <w:bCs/>
          <w:color w:val="C00000"/>
          <w:sz w:val="20"/>
          <w:szCs w:val="20"/>
        </w:rPr>
        <w:t>UNFINISHED BUSINESS</w:t>
      </w:r>
    </w:p>
    <w:p w14:paraId="7FF2FA40" w14:textId="77777777" w:rsidR="003D6783" w:rsidRPr="007A3547" w:rsidRDefault="003D6783" w:rsidP="003D6783">
      <w:pPr>
        <w:rPr>
          <w:b/>
          <w:bCs/>
          <w:color w:val="C00000"/>
          <w:sz w:val="20"/>
          <w:szCs w:val="20"/>
        </w:rPr>
      </w:pPr>
      <w:r w:rsidRPr="007A3547">
        <w:rPr>
          <w:b/>
          <w:bCs/>
          <w:color w:val="C00000"/>
          <w:sz w:val="20"/>
          <w:szCs w:val="20"/>
        </w:rPr>
        <w:t>Request for assistance.</w:t>
      </w:r>
    </w:p>
    <w:p w14:paraId="27776449" w14:textId="77777777" w:rsidR="003D6783" w:rsidRPr="007A3547" w:rsidRDefault="003D6783" w:rsidP="003D6783">
      <w:pPr>
        <w:pStyle w:val="ListParagraph"/>
        <w:numPr>
          <w:ilvl w:val="0"/>
          <w:numId w:val="2"/>
        </w:numPr>
        <w:rPr>
          <w:b/>
          <w:bCs/>
          <w:color w:val="C00000"/>
          <w:sz w:val="20"/>
          <w:szCs w:val="20"/>
        </w:rPr>
      </w:pPr>
      <w:r w:rsidRPr="007A3547">
        <w:rPr>
          <w:b/>
          <w:bCs/>
          <w:color w:val="C00000"/>
          <w:sz w:val="20"/>
          <w:szCs w:val="20"/>
        </w:rPr>
        <w:t xml:space="preserve">Block Captains Request  - </w:t>
      </w:r>
      <w:r w:rsidRPr="007A3547">
        <w:rPr>
          <w:color w:val="C00000"/>
          <w:sz w:val="20"/>
          <w:szCs w:val="20"/>
        </w:rPr>
        <w:t>Jack Connell and Jackie Reily agreed to help</w:t>
      </w:r>
    </w:p>
    <w:p w14:paraId="2A4F01E3" w14:textId="77777777" w:rsidR="003D6783" w:rsidRPr="007A3547" w:rsidRDefault="003D6783" w:rsidP="003D6783">
      <w:pPr>
        <w:pStyle w:val="ListParagraph"/>
        <w:numPr>
          <w:ilvl w:val="0"/>
          <w:numId w:val="2"/>
        </w:numPr>
        <w:rPr>
          <w:color w:val="C00000"/>
          <w:sz w:val="20"/>
          <w:szCs w:val="20"/>
        </w:rPr>
      </w:pPr>
      <w:r w:rsidRPr="007A3547">
        <w:rPr>
          <w:b/>
          <w:bCs/>
          <w:color w:val="C00000"/>
          <w:sz w:val="20"/>
          <w:szCs w:val="20"/>
        </w:rPr>
        <w:t xml:space="preserve">Architectural Control Committee Volunteer – </w:t>
      </w:r>
      <w:r w:rsidRPr="007A3547">
        <w:rPr>
          <w:color w:val="C00000"/>
          <w:sz w:val="20"/>
          <w:szCs w:val="20"/>
        </w:rPr>
        <w:t>Bill Reily will join the Architectural Control Committee</w:t>
      </w:r>
    </w:p>
    <w:p w14:paraId="3408323D" w14:textId="77777777" w:rsidR="003D6783" w:rsidRPr="007A3547" w:rsidRDefault="003D6783" w:rsidP="003D6783">
      <w:pPr>
        <w:pStyle w:val="ListParagraph"/>
        <w:numPr>
          <w:ilvl w:val="0"/>
          <w:numId w:val="2"/>
        </w:numPr>
        <w:rPr>
          <w:color w:val="C00000"/>
          <w:sz w:val="20"/>
          <w:szCs w:val="20"/>
        </w:rPr>
      </w:pPr>
      <w:r w:rsidRPr="007A3547">
        <w:rPr>
          <w:b/>
          <w:bCs/>
          <w:color w:val="C00000"/>
          <w:sz w:val="20"/>
          <w:szCs w:val="20"/>
        </w:rPr>
        <w:t xml:space="preserve">National Night Out – </w:t>
      </w:r>
      <w:r w:rsidRPr="007A3547">
        <w:rPr>
          <w:color w:val="C00000"/>
          <w:sz w:val="20"/>
          <w:szCs w:val="20"/>
        </w:rPr>
        <w:t xml:space="preserve">Jenna Williams, Pert Durapau and Mary Ann Corder will head the organization of the event </w:t>
      </w:r>
    </w:p>
    <w:p w14:paraId="397C20A8" w14:textId="77777777" w:rsidR="003D6783" w:rsidRPr="007A3547" w:rsidRDefault="003D6783" w:rsidP="003D6783">
      <w:pPr>
        <w:rPr>
          <w:b/>
          <w:bCs/>
          <w:color w:val="C00000"/>
          <w:sz w:val="20"/>
          <w:szCs w:val="20"/>
        </w:rPr>
      </w:pPr>
    </w:p>
    <w:p w14:paraId="69FDA658" w14:textId="77777777" w:rsidR="003D6783" w:rsidRPr="007A3547" w:rsidRDefault="003D6783" w:rsidP="003D6783">
      <w:pPr>
        <w:rPr>
          <w:b/>
          <w:bCs/>
          <w:color w:val="C00000"/>
          <w:sz w:val="20"/>
          <w:szCs w:val="20"/>
        </w:rPr>
      </w:pPr>
      <w:r w:rsidRPr="007A3547">
        <w:rPr>
          <w:b/>
          <w:bCs/>
          <w:color w:val="C00000"/>
          <w:sz w:val="20"/>
          <w:szCs w:val="20"/>
        </w:rPr>
        <w:t>ADJOURNMENT 8:15</w:t>
      </w:r>
    </w:p>
    <w:p w14:paraId="08DFA03D" w14:textId="77777777" w:rsidR="003D6783" w:rsidRPr="007A3547" w:rsidRDefault="003D6783" w:rsidP="003D6783">
      <w:pPr>
        <w:rPr>
          <w:b/>
          <w:bCs/>
          <w:color w:val="C00000"/>
          <w:sz w:val="20"/>
          <w:szCs w:val="20"/>
        </w:rPr>
      </w:pPr>
      <w:r w:rsidRPr="007A3547">
        <w:rPr>
          <w:b/>
          <w:bCs/>
          <w:color w:val="C00000"/>
          <w:sz w:val="20"/>
          <w:szCs w:val="20"/>
        </w:rPr>
        <w:t xml:space="preserve">HOA Management Report to be added to the record. </w:t>
      </w:r>
    </w:p>
    <w:p w14:paraId="0612FA56" w14:textId="77777777" w:rsidR="003D6783" w:rsidRPr="007A3547" w:rsidRDefault="003D6783" w:rsidP="003D6783">
      <w:pPr>
        <w:rPr>
          <w:color w:val="C00000"/>
          <w:sz w:val="20"/>
          <w:szCs w:val="20"/>
        </w:rPr>
      </w:pPr>
      <w:r w:rsidRPr="007A3547">
        <w:rPr>
          <w:color w:val="C00000"/>
          <w:sz w:val="20"/>
          <w:szCs w:val="20"/>
        </w:rPr>
        <w:t>Report on HOA Management companies</w:t>
      </w:r>
    </w:p>
    <w:p w14:paraId="211A753C" w14:textId="77777777" w:rsidR="003D6783" w:rsidRPr="007A3547" w:rsidRDefault="003D6783" w:rsidP="003D6783">
      <w:pPr>
        <w:rPr>
          <w:color w:val="C00000"/>
          <w:sz w:val="20"/>
          <w:szCs w:val="20"/>
        </w:rPr>
      </w:pPr>
      <w:r w:rsidRPr="007A3547">
        <w:rPr>
          <w:color w:val="C00000"/>
          <w:sz w:val="20"/>
          <w:szCs w:val="20"/>
        </w:rPr>
        <w:t xml:space="preserve">We revenue of around $30,000.  Assuming we have a 3% budget increase every year. Of course this year has been considerably higher. </w:t>
      </w:r>
    </w:p>
    <w:p w14:paraId="0F1036EC" w14:textId="77777777" w:rsidR="003D6783" w:rsidRPr="007A3547" w:rsidRDefault="003D6783" w:rsidP="003D6783">
      <w:pPr>
        <w:rPr>
          <w:color w:val="C00000"/>
          <w:sz w:val="20"/>
          <w:szCs w:val="20"/>
        </w:rPr>
      </w:pPr>
      <w:r w:rsidRPr="007A3547">
        <w:rPr>
          <w:color w:val="C00000"/>
          <w:sz w:val="20"/>
          <w:szCs w:val="20"/>
        </w:rPr>
        <w:t>We asked for information from 3. We received references from 2 of the companies.</w:t>
      </w:r>
    </w:p>
    <w:p w14:paraId="7C17B114" w14:textId="77777777" w:rsidR="003D6783" w:rsidRPr="007A3547" w:rsidRDefault="003D6783" w:rsidP="003D6783">
      <w:pPr>
        <w:spacing w:after="0" w:line="240" w:lineRule="auto"/>
        <w:rPr>
          <w:color w:val="C00000"/>
          <w:sz w:val="20"/>
          <w:szCs w:val="20"/>
        </w:rPr>
      </w:pPr>
      <w:r w:rsidRPr="007A3547">
        <w:rPr>
          <w:color w:val="C00000"/>
          <w:sz w:val="20"/>
          <w:szCs w:val="20"/>
        </w:rPr>
        <w:t>Accelerated Association Management</w:t>
      </w:r>
    </w:p>
    <w:p w14:paraId="33F1590F" w14:textId="77777777" w:rsidR="003D6783" w:rsidRPr="007A3547" w:rsidRDefault="003D6783" w:rsidP="003D6783">
      <w:pPr>
        <w:spacing w:after="0" w:line="240" w:lineRule="auto"/>
        <w:rPr>
          <w:color w:val="C00000"/>
          <w:sz w:val="20"/>
          <w:szCs w:val="20"/>
        </w:rPr>
      </w:pPr>
      <w:r w:rsidRPr="007A3547">
        <w:rPr>
          <w:color w:val="C00000"/>
          <w:sz w:val="20"/>
          <w:szCs w:val="20"/>
        </w:rPr>
        <w:t>SBB</w:t>
      </w:r>
    </w:p>
    <w:p w14:paraId="4CF2539D" w14:textId="77777777" w:rsidR="003D6783" w:rsidRPr="007A3547" w:rsidRDefault="003D6783" w:rsidP="003D6783">
      <w:pPr>
        <w:spacing w:after="0" w:line="240" w:lineRule="auto"/>
        <w:rPr>
          <w:color w:val="C00000"/>
          <w:sz w:val="20"/>
          <w:szCs w:val="20"/>
        </w:rPr>
      </w:pPr>
      <w:proofErr w:type="spellStart"/>
      <w:r w:rsidRPr="007A3547">
        <w:rPr>
          <w:color w:val="C00000"/>
          <w:sz w:val="20"/>
          <w:szCs w:val="20"/>
        </w:rPr>
        <w:t>Associa</w:t>
      </w:r>
      <w:proofErr w:type="spellEnd"/>
    </w:p>
    <w:p w14:paraId="077E8C99" w14:textId="77777777" w:rsidR="003D6783" w:rsidRPr="007A3547" w:rsidRDefault="003D6783" w:rsidP="003D6783">
      <w:pPr>
        <w:spacing w:after="0" w:line="240" w:lineRule="auto"/>
        <w:rPr>
          <w:color w:val="C00000"/>
          <w:sz w:val="20"/>
          <w:szCs w:val="20"/>
        </w:rPr>
      </w:pPr>
    </w:p>
    <w:p w14:paraId="1CE485E7"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We did a deeper dive on Accelerated Association and </w:t>
      </w:r>
      <w:proofErr w:type="spellStart"/>
      <w:r w:rsidRPr="007A3547">
        <w:rPr>
          <w:color w:val="C00000"/>
          <w:sz w:val="20"/>
          <w:szCs w:val="20"/>
        </w:rPr>
        <w:t>Associa</w:t>
      </w:r>
      <w:proofErr w:type="spellEnd"/>
      <w:r w:rsidRPr="007A3547">
        <w:rPr>
          <w:color w:val="C00000"/>
          <w:sz w:val="20"/>
          <w:szCs w:val="20"/>
        </w:rPr>
        <w:t xml:space="preserve"> because the prices came in a bit lower.  It appears the price if we were to sign up tomorrow would be approx. $750-$900/ month so let us estimate $1,000/ month. It would add around $150 to our present dues. So this year we are at $296. The yearly bill for dues would be $446…if a management company was chosen and the board agreed to move forward. We have volunteers tonight willing to serve on the board. I will tell you the procedures, state requirements and duties are more involved than any other volunteer position I have ever held. </w:t>
      </w:r>
    </w:p>
    <w:p w14:paraId="05F1AADD" w14:textId="77777777" w:rsidR="003D6783" w:rsidRPr="007A3547" w:rsidRDefault="003D6783" w:rsidP="003D6783">
      <w:pPr>
        <w:spacing w:after="0" w:line="240" w:lineRule="auto"/>
        <w:rPr>
          <w:color w:val="C00000"/>
          <w:sz w:val="20"/>
          <w:szCs w:val="20"/>
        </w:rPr>
      </w:pPr>
    </w:p>
    <w:p w14:paraId="23349FC0"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We would still retain a board but they would </w:t>
      </w:r>
    </w:p>
    <w:p w14:paraId="34E15CD2"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take care of all the violation letters (25 this year with 20 follow ups, </w:t>
      </w:r>
    </w:p>
    <w:p w14:paraId="44B2B67C"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bill for dues and assessments </w:t>
      </w:r>
    </w:p>
    <w:p w14:paraId="170F96DB"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prepare the budget </w:t>
      </w:r>
    </w:p>
    <w:p w14:paraId="4C1B00F0"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follow up on late payments </w:t>
      </w:r>
    </w:p>
    <w:p w14:paraId="42FFC590"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file liens </w:t>
      </w:r>
    </w:p>
    <w:p w14:paraId="694AFF00" w14:textId="2ED47420" w:rsidR="003D6783" w:rsidRPr="007A3547" w:rsidRDefault="00F928A6" w:rsidP="003D6783">
      <w:pPr>
        <w:spacing w:after="0" w:line="240" w:lineRule="auto"/>
        <w:rPr>
          <w:color w:val="C00000"/>
          <w:sz w:val="20"/>
          <w:szCs w:val="20"/>
        </w:rPr>
      </w:pPr>
      <w:r w:rsidRPr="007A3547">
        <w:rPr>
          <w:color w:val="C00000"/>
          <w:sz w:val="20"/>
          <w:szCs w:val="20"/>
        </w:rPr>
        <w:t>following</w:t>
      </w:r>
      <w:r w:rsidR="003D6783" w:rsidRPr="007A3547">
        <w:rPr>
          <w:color w:val="C00000"/>
          <w:sz w:val="20"/>
          <w:szCs w:val="20"/>
        </w:rPr>
        <w:t xml:space="preserve"> state required statutes </w:t>
      </w:r>
    </w:p>
    <w:p w14:paraId="7D258D18"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change policies/documents as needed, </w:t>
      </w:r>
    </w:p>
    <w:p w14:paraId="24A2D9B7"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check neighborhood for CCR violations </w:t>
      </w:r>
    </w:p>
    <w:p w14:paraId="16870F09" w14:textId="77777777" w:rsidR="003D6783" w:rsidRPr="007A3547" w:rsidRDefault="003D6783" w:rsidP="003D6783">
      <w:pPr>
        <w:spacing w:after="0" w:line="240" w:lineRule="auto"/>
        <w:rPr>
          <w:color w:val="C00000"/>
          <w:sz w:val="20"/>
          <w:szCs w:val="20"/>
        </w:rPr>
      </w:pPr>
      <w:r w:rsidRPr="007A3547">
        <w:rPr>
          <w:color w:val="C00000"/>
          <w:sz w:val="20"/>
          <w:szCs w:val="20"/>
        </w:rPr>
        <w:t>prepare for our meetings with Proxies/signage and web announcements.</w:t>
      </w:r>
    </w:p>
    <w:p w14:paraId="56587FAB"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Provide us with vendor quotes (lawn maintenance/irrigation). </w:t>
      </w:r>
    </w:p>
    <w:p w14:paraId="1C26B431"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Provides monthly management reports to board.  </w:t>
      </w:r>
    </w:p>
    <w:p w14:paraId="13DB72F3"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They would take over resale certificates/management Certificates. </w:t>
      </w:r>
    </w:p>
    <w:p w14:paraId="64D5A220"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They would maintain a state approved information site for residents. </w:t>
      </w:r>
    </w:p>
    <w:p w14:paraId="72B99B42"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We would have a portal to report violation of CCR issues, pay our dues/bills. </w:t>
      </w:r>
    </w:p>
    <w:p w14:paraId="558639EC" w14:textId="77777777" w:rsidR="003D6783" w:rsidRPr="007A3547" w:rsidRDefault="003D6783" w:rsidP="003D6783">
      <w:pPr>
        <w:spacing w:after="0" w:line="240" w:lineRule="auto"/>
        <w:rPr>
          <w:color w:val="C00000"/>
          <w:sz w:val="20"/>
          <w:szCs w:val="20"/>
        </w:rPr>
      </w:pPr>
      <w:r w:rsidRPr="007A3547">
        <w:rPr>
          <w:color w:val="C00000"/>
          <w:sz w:val="20"/>
          <w:szCs w:val="20"/>
        </w:rPr>
        <w:t>They would coordinate our Architectural Control Documents and give them to committee</w:t>
      </w:r>
    </w:p>
    <w:p w14:paraId="1968F1D2"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They would attend our meetings. We would be assigned a manager and have a supervisor. </w:t>
      </w:r>
    </w:p>
    <w:p w14:paraId="6A11CC05"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All of their discoveries and actions would be approved by the board. </w:t>
      </w:r>
    </w:p>
    <w:p w14:paraId="47CCC7A3"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They are bonded. </w:t>
      </w:r>
    </w:p>
    <w:p w14:paraId="1613A0AB" w14:textId="77777777" w:rsidR="003D6783" w:rsidRPr="007A3547" w:rsidRDefault="003D6783" w:rsidP="003D6783">
      <w:pPr>
        <w:spacing w:after="0" w:line="240" w:lineRule="auto"/>
        <w:rPr>
          <w:color w:val="C00000"/>
          <w:sz w:val="20"/>
          <w:szCs w:val="20"/>
        </w:rPr>
      </w:pPr>
    </w:p>
    <w:p w14:paraId="0A077B8B" w14:textId="77777777" w:rsidR="003D6783" w:rsidRPr="007A3547" w:rsidRDefault="003D6783" w:rsidP="003D6783">
      <w:pPr>
        <w:spacing w:after="0" w:line="240" w:lineRule="auto"/>
        <w:rPr>
          <w:color w:val="C00000"/>
          <w:sz w:val="20"/>
          <w:szCs w:val="20"/>
        </w:rPr>
      </w:pPr>
      <w:r w:rsidRPr="007A3547">
        <w:rPr>
          <w:color w:val="C00000"/>
          <w:sz w:val="20"/>
          <w:szCs w:val="20"/>
        </w:rPr>
        <w:t xml:space="preserve">There is no contract. We can quit them each year. </w:t>
      </w:r>
    </w:p>
    <w:p w14:paraId="5C1B388B" w14:textId="77777777" w:rsidR="003D6783" w:rsidRPr="007A3547" w:rsidRDefault="003D6783" w:rsidP="003D6783">
      <w:pPr>
        <w:spacing w:after="0" w:line="240" w:lineRule="auto"/>
        <w:rPr>
          <w:color w:val="C00000"/>
          <w:sz w:val="20"/>
          <w:szCs w:val="20"/>
        </w:rPr>
      </w:pPr>
    </w:p>
    <w:p w14:paraId="1B551D6A" w14:textId="019027DE" w:rsidR="003D6783" w:rsidRPr="007A3547" w:rsidRDefault="003D6783" w:rsidP="003D6783">
      <w:pPr>
        <w:spacing w:after="0" w:line="240" w:lineRule="auto"/>
        <w:rPr>
          <w:color w:val="C00000"/>
          <w:sz w:val="20"/>
          <w:szCs w:val="20"/>
        </w:rPr>
      </w:pPr>
      <w:r w:rsidRPr="007A3547">
        <w:rPr>
          <w:color w:val="C00000"/>
          <w:sz w:val="20"/>
          <w:szCs w:val="20"/>
        </w:rPr>
        <w:t xml:space="preserve">Ways to pay? </w:t>
      </w:r>
      <w:r w:rsidR="006C29E9" w:rsidRPr="007A3547">
        <w:rPr>
          <w:color w:val="C00000"/>
          <w:sz w:val="20"/>
          <w:szCs w:val="20"/>
        </w:rPr>
        <w:t>Initially</w:t>
      </w:r>
      <w:r w:rsidRPr="007A3547">
        <w:rPr>
          <w:color w:val="C00000"/>
          <w:sz w:val="20"/>
          <w:szCs w:val="20"/>
        </w:rPr>
        <w:t xml:space="preserve"> use reserves or have an assessment. We would need to have a raise in dues approved by the membership. As you serve on the board you realize it is a big undertaking for volunteers. It is not fun volunteer opportunity. It is also a job that requires accuracy. If we were to have one homeowner move into the neighborhood and he/she wanted to create havoc. They could. All that would be necessary was to discover one thing the board had not prepared or taken action on correctly. I have heard horror stories from other HOA’s with one resident that continued to throw lawsuits at them. The state does not allow HOA board members to be sued. </w:t>
      </w:r>
    </w:p>
    <w:p w14:paraId="1B8C4470" w14:textId="77777777" w:rsidR="007B7FD9" w:rsidRDefault="007B7FD9" w:rsidP="007B7FD9">
      <w:pPr>
        <w:rPr>
          <w:b/>
          <w:bCs/>
          <w:sz w:val="32"/>
          <w:szCs w:val="32"/>
        </w:rPr>
      </w:pPr>
    </w:p>
    <w:p w14:paraId="6BB69AC4" w14:textId="52D048F8" w:rsidR="007B7FD9" w:rsidRPr="00AD1DC1" w:rsidRDefault="007B7FD9" w:rsidP="007B7FD9">
      <w:pPr>
        <w:rPr>
          <w:b/>
          <w:bCs/>
          <w:sz w:val="32"/>
          <w:szCs w:val="32"/>
        </w:rPr>
      </w:pPr>
      <w:r w:rsidRPr="00AD1DC1">
        <w:rPr>
          <w:b/>
          <w:bCs/>
          <w:sz w:val="32"/>
          <w:szCs w:val="32"/>
        </w:rPr>
        <w:t>REPORT OF THE OFFICERS</w:t>
      </w:r>
    </w:p>
    <w:p w14:paraId="575C408C" w14:textId="77777777" w:rsidR="007B7FD9" w:rsidRPr="004800EF" w:rsidRDefault="007B7FD9" w:rsidP="008A2B0E">
      <w:pPr>
        <w:pStyle w:val="ListParagraph"/>
        <w:numPr>
          <w:ilvl w:val="0"/>
          <w:numId w:val="1"/>
        </w:numPr>
        <w:ind w:left="900" w:hanging="540"/>
        <w:rPr>
          <w:b/>
          <w:bCs/>
          <w:color w:val="C00000"/>
          <w:sz w:val="28"/>
          <w:szCs w:val="28"/>
        </w:rPr>
      </w:pPr>
      <w:r w:rsidRPr="004800EF">
        <w:rPr>
          <w:b/>
          <w:bCs/>
          <w:sz w:val="28"/>
          <w:szCs w:val="28"/>
        </w:rPr>
        <w:t xml:space="preserve">Treasurer Report – Mark Ferguson </w:t>
      </w:r>
    </w:p>
    <w:p w14:paraId="092511B4" w14:textId="77777777" w:rsidR="007B7FD9" w:rsidRPr="004800EF" w:rsidRDefault="007B7FD9" w:rsidP="008A2B0E">
      <w:pPr>
        <w:pStyle w:val="ListParagraph"/>
        <w:numPr>
          <w:ilvl w:val="0"/>
          <w:numId w:val="1"/>
        </w:numPr>
        <w:ind w:left="900" w:hanging="540"/>
        <w:rPr>
          <w:b/>
          <w:bCs/>
          <w:sz w:val="28"/>
          <w:szCs w:val="28"/>
        </w:rPr>
      </w:pPr>
      <w:r w:rsidRPr="004800EF">
        <w:rPr>
          <w:b/>
          <w:bCs/>
          <w:sz w:val="28"/>
          <w:szCs w:val="28"/>
        </w:rPr>
        <w:t>Budget – Mark Ferguson</w:t>
      </w:r>
    </w:p>
    <w:p w14:paraId="6E24EDDF" w14:textId="77777777" w:rsidR="007B7FD9" w:rsidRPr="007B7FD9" w:rsidRDefault="007B7FD9" w:rsidP="008A2B0E">
      <w:pPr>
        <w:pStyle w:val="ListParagraph"/>
        <w:numPr>
          <w:ilvl w:val="0"/>
          <w:numId w:val="1"/>
        </w:numPr>
        <w:ind w:left="900" w:hanging="540"/>
        <w:rPr>
          <w:b/>
          <w:bCs/>
          <w:color w:val="C00000"/>
          <w:sz w:val="28"/>
          <w:szCs w:val="28"/>
        </w:rPr>
      </w:pPr>
      <w:r w:rsidRPr="004800EF">
        <w:rPr>
          <w:b/>
          <w:bCs/>
          <w:sz w:val="28"/>
          <w:szCs w:val="28"/>
        </w:rPr>
        <w:t xml:space="preserve">Dues Increase – Mark Ferguson </w:t>
      </w:r>
    </w:p>
    <w:p w14:paraId="1F439E3E" w14:textId="70F5725E" w:rsidR="007B7FD9" w:rsidRPr="00236973" w:rsidRDefault="007B7FD9" w:rsidP="008A2B0E">
      <w:pPr>
        <w:pStyle w:val="ListParagraph"/>
        <w:numPr>
          <w:ilvl w:val="0"/>
          <w:numId w:val="1"/>
        </w:numPr>
        <w:ind w:left="900" w:hanging="540"/>
        <w:rPr>
          <w:b/>
          <w:bCs/>
          <w:color w:val="C00000"/>
          <w:sz w:val="28"/>
          <w:szCs w:val="28"/>
        </w:rPr>
      </w:pPr>
      <w:r>
        <w:rPr>
          <w:b/>
          <w:bCs/>
          <w:sz w:val="28"/>
          <w:szCs w:val="28"/>
        </w:rPr>
        <w:t xml:space="preserve">Attorney Report – </w:t>
      </w:r>
      <w:r w:rsidR="007A3547">
        <w:rPr>
          <w:b/>
          <w:bCs/>
          <w:sz w:val="28"/>
          <w:szCs w:val="28"/>
        </w:rPr>
        <w:t>Josh Burchfield</w:t>
      </w:r>
    </w:p>
    <w:p w14:paraId="19C668CB" w14:textId="69C0DBA2" w:rsidR="007B7FD9" w:rsidRDefault="00ED5B51" w:rsidP="008A2B0E">
      <w:pPr>
        <w:pStyle w:val="ListParagraph"/>
        <w:numPr>
          <w:ilvl w:val="0"/>
          <w:numId w:val="1"/>
        </w:numPr>
        <w:spacing w:after="0" w:line="240" w:lineRule="auto"/>
        <w:ind w:left="900" w:hanging="540"/>
        <w:rPr>
          <w:b/>
          <w:bCs/>
          <w:sz w:val="28"/>
          <w:szCs w:val="28"/>
        </w:rPr>
      </w:pPr>
      <w:r>
        <w:rPr>
          <w:b/>
          <w:bCs/>
          <w:sz w:val="28"/>
          <w:szCs w:val="28"/>
        </w:rPr>
        <w:t>Highlights of the Year - Josh</w:t>
      </w:r>
    </w:p>
    <w:p w14:paraId="32D9885B" w14:textId="77777777" w:rsidR="007B7FD9" w:rsidRDefault="007B7FD9" w:rsidP="007B7FD9">
      <w:pPr>
        <w:spacing w:after="0" w:line="240" w:lineRule="auto"/>
        <w:rPr>
          <w:b/>
          <w:bCs/>
          <w:sz w:val="28"/>
          <w:szCs w:val="28"/>
        </w:rPr>
      </w:pPr>
    </w:p>
    <w:p w14:paraId="5E50C7C0" w14:textId="02F73839" w:rsidR="007B7FD9" w:rsidRDefault="007B7FD9" w:rsidP="007B7FD9">
      <w:pPr>
        <w:spacing w:after="0" w:line="240" w:lineRule="auto"/>
        <w:rPr>
          <w:b/>
          <w:bCs/>
          <w:sz w:val="32"/>
          <w:szCs w:val="32"/>
        </w:rPr>
      </w:pPr>
      <w:r w:rsidRPr="00AD1DC1">
        <w:rPr>
          <w:b/>
          <w:bCs/>
          <w:sz w:val="32"/>
          <w:szCs w:val="32"/>
        </w:rPr>
        <w:t xml:space="preserve">ELECTION OF DIRECTORS AND OFFICERS </w:t>
      </w:r>
      <w:r>
        <w:rPr>
          <w:b/>
          <w:bCs/>
          <w:sz w:val="32"/>
          <w:szCs w:val="32"/>
        </w:rPr>
        <w:t>–</w:t>
      </w:r>
      <w:r w:rsidRPr="00AD1DC1">
        <w:rPr>
          <w:b/>
          <w:bCs/>
          <w:sz w:val="32"/>
          <w:szCs w:val="32"/>
        </w:rPr>
        <w:t xml:space="preserve"> </w:t>
      </w:r>
      <w:r w:rsidR="007A3547">
        <w:rPr>
          <w:b/>
          <w:bCs/>
          <w:sz w:val="32"/>
          <w:szCs w:val="32"/>
        </w:rPr>
        <w:t>Josh</w:t>
      </w:r>
    </w:p>
    <w:p w14:paraId="3964CC5B" w14:textId="792A761C" w:rsidR="006C29E9" w:rsidRDefault="006C29E9" w:rsidP="007B7FD9">
      <w:pPr>
        <w:spacing w:after="0" w:line="240" w:lineRule="auto"/>
        <w:rPr>
          <w:b/>
          <w:bCs/>
          <w:sz w:val="32"/>
          <w:szCs w:val="32"/>
        </w:rPr>
      </w:pPr>
      <w:r>
        <w:rPr>
          <w:b/>
          <w:bCs/>
          <w:sz w:val="32"/>
          <w:szCs w:val="32"/>
        </w:rPr>
        <w:t>Nominations for officers</w:t>
      </w:r>
    </w:p>
    <w:p w14:paraId="5C0BEF88" w14:textId="77777777" w:rsidR="007B7FD9" w:rsidRPr="00223E08" w:rsidRDefault="007B7FD9" w:rsidP="007B7FD9">
      <w:pPr>
        <w:spacing w:after="0" w:line="240" w:lineRule="auto"/>
        <w:rPr>
          <w:b/>
          <w:bCs/>
          <w:sz w:val="32"/>
          <w:szCs w:val="32"/>
        </w:rPr>
      </w:pPr>
    </w:p>
    <w:p w14:paraId="50F12BFE" w14:textId="77777777" w:rsidR="007B7FD9" w:rsidRPr="00AD1DC1" w:rsidRDefault="007B7FD9" w:rsidP="007B7FD9">
      <w:pPr>
        <w:rPr>
          <w:b/>
          <w:bCs/>
          <w:sz w:val="32"/>
          <w:szCs w:val="32"/>
        </w:rPr>
      </w:pPr>
      <w:r w:rsidRPr="00AD1DC1">
        <w:rPr>
          <w:b/>
          <w:bCs/>
          <w:sz w:val="32"/>
          <w:szCs w:val="32"/>
        </w:rPr>
        <w:t>UNFINISHED BUSINESS</w:t>
      </w:r>
    </w:p>
    <w:p w14:paraId="3154AC05" w14:textId="6BEEDCCB" w:rsidR="007B7FD9" w:rsidRDefault="007B7FD9" w:rsidP="007B7FD9">
      <w:pPr>
        <w:rPr>
          <w:b/>
          <w:bCs/>
          <w:sz w:val="28"/>
          <w:szCs w:val="28"/>
        </w:rPr>
      </w:pPr>
      <w:r>
        <w:rPr>
          <w:b/>
          <w:bCs/>
          <w:sz w:val="28"/>
          <w:szCs w:val="28"/>
        </w:rPr>
        <w:t>Request for assistance.</w:t>
      </w:r>
    </w:p>
    <w:p w14:paraId="4F318537" w14:textId="40BD1829" w:rsidR="007B7FD9" w:rsidRPr="007B7FD9" w:rsidRDefault="007B7FD9" w:rsidP="007B7FD9">
      <w:pPr>
        <w:pStyle w:val="ListParagraph"/>
        <w:numPr>
          <w:ilvl w:val="0"/>
          <w:numId w:val="2"/>
        </w:numPr>
        <w:rPr>
          <w:b/>
          <w:bCs/>
          <w:sz w:val="28"/>
          <w:szCs w:val="28"/>
        </w:rPr>
      </w:pPr>
      <w:r w:rsidRPr="007B7FD9">
        <w:rPr>
          <w:b/>
          <w:bCs/>
          <w:sz w:val="28"/>
          <w:szCs w:val="28"/>
        </w:rPr>
        <w:t>Block Captains Request – Amy Sabol</w:t>
      </w:r>
    </w:p>
    <w:p w14:paraId="58446F7B" w14:textId="7C000AE5" w:rsidR="007B7FD9" w:rsidRPr="007B7FD9" w:rsidRDefault="007B7FD9" w:rsidP="007B7FD9">
      <w:pPr>
        <w:pStyle w:val="ListParagraph"/>
        <w:numPr>
          <w:ilvl w:val="0"/>
          <w:numId w:val="2"/>
        </w:numPr>
        <w:rPr>
          <w:b/>
          <w:bCs/>
          <w:sz w:val="28"/>
          <w:szCs w:val="28"/>
        </w:rPr>
      </w:pPr>
      <w:r w:rsidRPr="007B7FD9">
        <w:rPr>
          <w:b/>
          <w:bCs/>
          <w:sz w:val="28"/>
          <w:szCs w:val="28"/>
        </w:rPr>
        <w:t>Architectural Control Committee Volunteer</w:t>
      </w:r>
      <w:r>
        <w:rPr>
          <w:b/>
          <w:bCs/>
          <w:sz w:val="28"/>
          <w:szCs w:val="28"/>
        </w:rPr>
        <w:t xml:space="preserve"> - Mandatory</w:t>
      </w:r>
    </w:p>
    <w:p w14:paraId="7AF12BBF" w14:textId="6D212F5E" w:rsidR="007B7FD9" w:rsidRPr="007B7FD9" w:rsidRDefault="007B7FD9" w:rsidP="007B7FD9">
      <w:pPr>
        <w:pStyle w:val="ListParagraph"/>
        <w:numPr>
          <w:ilvl w:val="0"/>
          <w:numId w:val="2"/>
        </w:numPr>
        <w:rPr>
          <w:b/>
          <w:bCs/>
          <w:sz w:val="28"/>
          <w:szCs w:val="28"/>
        </w:rPr>
      </w:pPr>
      <w:r w:rsidRPr="007B7FD9">
        <w:rPr>
          <w:b/>
          <w:bCs/>
          <w:sz w:val="28"/>
          <w:szCs w:val="28"/>
        </w:rPr>
        <w:t xml:space="preserve">National Night Out Chair </w:t>
      </w:r>
      <w:r w:rsidR="006C1667">
        <w:rPr>
          <w:b/>
          <w:bCs/>
          <w:sz w:val="28"/>
          <w:szCs w:val="28"/>
        </w:rPr>
        <w:t xml:space="preserve"> - Jenna Williams</w:t>
      </w:r>
    </w:p>
    <w:p w14:paraId="06E8326A" w14:textId="09CDB56D" w:rsidR="007B7FD9" w:rsidRDefault="007B7FD9" w:rsidP="007B7FD9">
      <w:pPr>
        <w:rPr>
          <w:b/>
          <w:bCs/>
          <w:sz w:val="28"/>
          <w:szCs w:val="28"/>
        </w:rPr>
      </w:pPr>
    </w:p>
    <w:p w14:paraId="5E02447F" w14:textId="56637645" w:rsidR="007B7FD9" w:rsidRDefault="007B7FD9" w:rsidP="007B7FD9">
      <w:pPr>
        <w:rPr>
          <w:b/>
          <w:bCs/>
          <w:sz w:val="28"/>
          <w:szCs w:val="28"/>
        </w:rPr>
      </w:pPr>
      <w:r>
        <w:rPr>
          <w:b/>
          <w:bCs/>
          <w:sz w:val="28"/>
          <w:szCs w:val="28"/>
        </w:rPr>
        <w:t>ADJOURNMENT</w:t>
      </w:r>
    </w:p>
    <w:p w14:paraId="58A33FA6" w14:textId="77777777" w:rsidR="007B7FD9" w:rsidRPr="00DC706F" w:rsidRDefault="007B7FD9" w:rsidP="007B7FD9">
      <w:pPr>
        <w:rPr>
          <w:b/>
          <w:bCs/>
          <w:sz w:val="28"/>
          <w:szCs w:val="28"/>
        </w:rPr>
      </w:pPr>
    </w:p>
    <w:p w14:paraId="78B912CE" w14:textId="77777777" w:rsidR="00B622B7" w:rsidRDefault="00B622B7"/>
    <w:sectPr w:rsidR="00B622B7" w:rsidSect="00D834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DED"/>
    <w:multiLevelType w:val="hybridMultilevel"/>
    <w:tmpl w:val="5908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1F5D"/>
    <w:multiLevelType w:val="hybridMultilevel"/>
    <w:tmpl w:val="F42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0542A"/>
    <w:multiLevelType w:val="hybridMultilevel"/>
    <w:tmpl w:val="0E7296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14815">
    <w:abstractNumId w:val="2"/>
  </w:num>
  <w:num w:numId="2" w16cid:durableId="1032264142">
    <w:abstractNumId w:val="1"/>
  </w:num>
  <w:num w:numId="3" w16cid:durableId="77771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D9"/>
    <w:rsid w:val="000658D2"/>
    <w:rsid w:val="00236973"/>
    <w:rsid w:val="003D6783"/>
    <w:rsid w:val="00454CF3"/>
    <w:rsid w:val="00617389"/>
    <w:rsid w:val="00631A7B"/>
    <w:rsid w:val="006525DE"/>
    <w:rsid w:val="006C1667"/>
    <w:rsid w:val="006C29E9"/>
    <w:rsid w:val="007029B5"/>
    <w:rsid w:val="007464D6"/>
    <w:rsid w:val="007A3547"/>
    <w:rsid w:val="007B7FD9"/>
    <w:rsid w:val="00805328"/>
    <w:rsid w:val="008A2B0E"/>
    <w:rsid w:val="00903220"/>
    <w:rsid w:val="00B43081"/>
    <w:rsid w:val="00B622B7"/>
    <w:rsid w:val="00BC55B3"/>
    <w:rsid w:val="00D42A96"/>
    <w:rsid w:val="00D8346A"/>
    <w:rsid w:val="00E01793"/>
    <w:rsid w:val="00ED5B51"/>
    <w:rsid w:val="00F928A6"/>
    <w:rsid w:val="00FA280C"/>
    <w:rsid w:val="00FE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9D23"/>
  <w15:chartTrackingRefBased/>
  <w15:docId w15:val="{E56650CA-D6F7-4AB5-A4BE-3C641F47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D9"/>
  </w:style>
  <w:style w:type="paragraph" w:styleId="Heading1">
    <w:name w:val="heading 1"/>
    <w:basedOn w:val="Normal"/>
    <w:next w:val="Normal"/>
    <w:link w:val="Heading1Char"/>
    <w:uiPriority w:val="9"/>
    <w:qFormat/>
    <w:rsid w:val="007B7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FD9"/>
    <w:rPr>
      <w:rFonts w:eastAsiaTheme="majorEastAsia" w:cstheme="majorBidi"/>
      <w:color w:val="272727" w:themeColor="text1" w:themeTint="D8"/>
    </w:rPr>
  </w:style>
  <w:style w:type="paragraph" w:styleId="Title">
    <w:name w:val="Title"/>
    <w:basedOn w:val="Normal"/>
    <w:next w:val="Normal"/>
    <w:link w:val="TitleChar"/>
    <w:uiPriority w:val="10"/>
    <w:qFormat/>
    <w:rsid w:val="007B7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FD9"/>
    <w:pPr>
      <w:spacing w:before="160"/>
      <w:jc w:val="center"/>
    </w:pPr>
    <w:rPr>
      <w:i/>
      <w:iCs/>
      <w:color w:val="404040" w:themeColor="text1" w:themeTint="BF"/>
    </w:rPr>
  </w:style>
  <w:style w:type="character" w:customStyle="1" w:styleId="QuoteChar">
    <w:name w:val="Quote Char"/>
    <w:basedOn w:val="DefaultParagraphFont"/>
    <w:link w:val="Quote"/>
    <w:uiPriority w:val="29"/>
    <w:rsid w:val="007B7FD9"/>
    <w:rPr>
      <w:i/>
      <w:iCs/>
      <w:color w:val="404040" w:themeColor="text1" w:themeTint="BF"/>
    </w:rPr>
  </w:style>
  <w:style w:type="paragraph" w:styleId="ListParagraph">
    <w:name w:val="List Paragraph"/>
    <w:basedOn w:val="Normal"/>
    <w:uiPriority w:val="34"/>
    <w:qFormat/>
    <w:rsid w:val="007B7FD9"/>
    <w:pPr>
      <w:ind w:left="720"/>
      <w:contextualSpacing/>
    </w:pPr>
  </w:style>
  <w:style w:type="character" w:styleId="IntenseEmphasis">
    <w:name w:val="Intense Emphasis"/>
    <w:basedOn w:val="DefaultParagraphFont"/>
    <w:uiPriority w:val="21"/>
    <w:qFormat/>
    <w:rsid w:val="007B7FD9"/>
    <w:rPr>
      <w:i/>
      <w:iCs/>
      <w:color w:val="0F4761" w:themeColor="accent1" w:themeShade="BF"/>
    </w:rPr>
  </w:style>
  <w:style w:type="paragraph" w:styleId="IntenseQuote">
    <w:name w:val="Intense Quote"/>
    <w:basedOn w:val="Normal"/>
    <w:next w:val="Normal"/>
    <w:link w:val="IntenseQuoteChar"/>
    <w:uiPriority w:val="30"/>
    <w:qFormat/>
    <w:rsid w:val="007B7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FD9"/>
    <w:rPr>
      <w:i/>
      <w:iCs/>
      <w:color w:val="0F4761" w:themeColor="accent1" w:themeShade="BF"/>
    </w:rPr>
  </w:style>
  <w:style w:type="character" w:styleId="IntenseReference">
    <w:name w:val="Intense Reference"/>
    <w:basedOn w:val="DefaultParagraphFont"/>
    <w:uiPriority w:val="32"/>
    <w:qFormat/>
    <w:rsid w:val="007B7FD9"/>
    <w:rPr>
      <w:b/>
      <w:bCs/>
      <w:smallCaps/>
      <w:color w:val="0F4761" w:themeColor="accent1" w:themeShade="BF"/>
      <w:spacing w:val="5"/>
    </w:rPr>
  </w:style>
  <w:style w:type="character" w:styleId="Hyperlink">
    <w:name w:val="Hyperlink"/>
    <w:basedOn w:val="DefaultParagraphFont"/>
    <w:uiPriority w:val="99"/>
    <w:unhideWhenUsed/>
    <w:rsid w:val="003D67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ookwoodhills2.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Sabol</dc:creator>
  <cp:keywords/>
  <dc:description/>
  <cp:lastModifiedBy>Amy Sabol</cp:lastModifiedBy>
  <cp:revision>11</cp:revision>
  <dcterms:created xsi:type="dcterms:W3CDTF">2025-04-13T11:00:00Z</dcterms:created>
  <dcterms:modified xsi:type="dcterms:W3CDTF">2025-04-28T14:44:00Z</dcterms:modified>
</cp:coreProperties>
</file>